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C133E">
      <w:pPr>
        <w:pStyle w:val="18"/>
        <w:jc w:val="center"/>
        <w:outlineLvl w:val="0"/>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CURRICULUM VITAE</w:t>
      </w:r>
    </w:p>
    <w:p w14:paraId="10727B0A">
      <w:pPr>
        <w:pStyle w:val="18"/>
        <w:rPr>
          <w:rFonts w:hint="default" w:ascii="Times New Roman" w:hAnsi="Times New Roman" w:cs="Times New Roman"/>
          <w:sz w:val="24"/>
          <w:szCs w:val="24"/>
        </w:rPr>
      </w:pPr>
    </w:p>
    <w:p w14:paraId="694FC38D">
      <w:pPr>
        <w:pStyle w:val="18"/>
        <w:jc w:val="center"/>
        <w:outlineLvl w:val="0"/>
        <w:rPr>
          <w:rFonts w:hint="default" w:ascii="Times New Roman" w:hAnsi="Times New Roman" w:cs="Times New Roman"/>
          <w:b/>
          <w:color w:val="000000"/>
          <w:sz w:val="24"/>
          <w:szCs w:val="24"/>
        </w:rPr>
      </w:pPr>
      <w:r>
        <w:rPr>
          <w:rFonts w:hint="default" w:ascii="Times New Roman" w:hAnsi="Times New Roman" w:cs="Times New Roman"/>
          <w:b/>
          <w:sz w:val="32"/>
          <w:szCs w:val="32"/>
        </w:rPr>
        <w:t>LAHARI BEHERA</w:t>
      </w:r>
    </w:p>
    <w:p w14:paraId="677994DF">
      <w:pPr>
        <w:pStyle w:val="18"/>
        <w:outlineLvl w:val="0"/>
        <w:rPr>
          <w:rFonts w:hint="default" w:ascii="Times New Roman" w:hAnsi="Times New Roman" w:cs="Times New Roman"/>
          <w:b/>
          <w:color w:val="000000"/>
          <w:sz w:val="24"/>
          <w:szCs w:val="24"/>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1"/>
        <w:gridCol w:w="4622"/>
      </w:tblGrid>
      <w:tr w14:paraId="090D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621" w:type="dxa"/>
          </w:tcPr>
          <w:p w14:paraId="376F398B">
            <w:pPr>
              <w:pStyle w:val="18"/>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Corresponding Address:</w:t>
            </w:r>
          </w:p>
        </w:tc>
        <w:tc>
          <w:tcPr>
            <w:tcW w:w="4622" w:type="dxa"/>
          </w:tcPr>
          <w:p w14:paraId="58AF9BE8">
            <w:pPr>
              <w:pStyle w:val="18"/>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Permanent Address:</w:t>
            </w:r>
          </w:p>
        </w:tc>
      </w:tr>
      <w:tr w14:paraId="0B23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4705867A">
            <w:pPr>
              <w:pStyle w:val="18"/>
              <w:outlineLvl w:val="0"/>
              <w:rPr>
                <w:rFonts w:hint="default" w:ascii="Times New Roman" w:hAnsi="Times New Roman" w:cs="Times New Roman"/>
                <w:lang w:val="en-US"/>
              </w:rPr>
            </w:pPr>
            <w:r>
              <w:rPr>
                <w:rFonts w:hint="default" w:ascii="Times New Roman" w:hAnsi="Times New Roman" w:cs="Times New Roman"/>
              </w:rPr>
              <w:t>H</w:t>
            </w:r>
            <w:r>
              <w:rPr>
                <w:rFonts w:hint="default" w:ascii="Times New Roman" w:hAnsi="Times New Roman" w:cs="Times New Roman"/>
                <w:lang w:val="en-US"/>
              </w:rPr>
              <w:t>.N</w:t>
            </w:r>
            <w:r>
              <w:rPr>
                <w:rFonts w:hint="default" w:ascii="Times New Roman" w:hAnsi="Times New Roman" w:cs="Times New Roman"/>
              </w:rPr>
              <w:t>o 59,</w:t>
            </w:r>
            <w:r>
              <w:rPr>
                <w:rFonts w:hint="default" w:ascii="Times New Roman" w:hAnsi="Times New Roman" w:cs="Times New Roman"/>
                <w:lang w:val="en-US"/>
              </w:rPr>
              <w:t xml:space="preserve"> OD-KOR-TIS-87C-007</w:t>
            </w:r>
          </w:p>
          <w:p w14:paraId="31B002D4">
            <w:pPr>
              <w:pStyle w:val="18"/>
              <w:outlineLvl w:val="0"/>
              <w:rPr>
                <w:rFonts w:hint="default" w:ascii="Times New Roman" w:hAnsi="Times New Roman" w:cs="Times New Roman"/>
              </w:rPr>
            </w:pPr>
            <w:r>
              <w:rPr>
                <w:rFonts w:hint="default" w:ascii="Times New Roman" w:hAnsi="Times New Roman" w:cs="Times New Roman"/>
              </w:rPr>
              <w:t>Tikira Sahi, Mutyalama Temple Road</w:t>
            </w:r>
          </w:p>
          <w:p w14:paraId="1E9EE64C">
            <w:pPr>
              <w:pStyle w:val="18"/>
              <w:outlineLvl w:val="0"/>
              <w:rPr>
                <w:rFonts w:hint="default" w:ascii="Times New Roman" w:hAnsi="Times New Roman" w:cs="Times New Roman"/>
              </w:rPr>
            </w:pPr>
            <w:r>
              <w:rPr>
                <w:rFonts w:hint="default" w:ascii="Times New Roman" w:hAnsi="Times New Roman" w:cs="Times New Roman"/>
              </w:rPr>
              <w:t>Dist- Koraput</w:t>
            </w:r>
          </w:p>
          <w:p w14:paraId="168C9EFC">
            <w:pPr>
              <w:pStyle w:val="18"/>
              <w:outlineLvl w:val="0"/>
              <w:rPr>
                <w:rFonts w:hint="default" w:ascii="Times New Roman" w:hAnsi="Times New Roman" w:cs="Times New Roman"/>
              </w:rPr>
            </w:pPr>
            <w:r>
              <w:rPr>
                <w:rFonts w:hint="default" w:ascii="Times New Roman" w:hAnsi="Times New Roman" w:cs="Times New Roman"/>
                <w:lang w:val="en-US"/>
              </w:rPr>
              <w:t>O</w:t>
            </w:r>
            <w:r>
              <w:rPr>
                <w:rFonts w:hint="default" w:ascii="Times New Roman" w:hAnsi="Times New Roman" w:cs="Times New Roman"/>
              </w:rPr>
              <w:t>disha-</w:t>
            </w:r>
            <w:r>
              <w:rPr>
                <w:rFonts w:hint="default" w:ascii="Times New Roman" w:hAnsi="Times New Roman" w:cs="Times New Roman"/>
                <w:lang w:val="en-US"/>
              </w:rPr>
              <w:t xml:space="preserve"> 764020</w:t>
            </w:r>
            <w:r>
              <w:rPr>
                <w:rFonts w:hint="default" w:ascii="Times New Roman" w:hAnsi="Times New Roman" w:cs="Times New Roman"/>
              </w:rPr>
              <w:t xml:space="preserve"> </w:t>
            </w:r>
          </w:p>
        </w:tc>
        <w:tc>
          <w:tcPr>
            <w:tcW w:w="4622" w:type="dxa"/>
          </w:tcPr>
          <w:p w14:paraId="182512D1">
            <w:pPr>
              <w:pStyle w:val="18"/>
              <w:outlineLvl w:val="0"/>
              <w:rPr>
                <w:rFonts w:hint="default" w:ascii="Times New Roman" w:hAnsi="Times New Roman" w:cs="Times New Roman"/>
                <w:sz w:val="24"/>
                <w:szCs w:val="24"/>
              </w:rPr>
            </w:pPr>
            <w:r>
              <w:rPr>
                <w:rFonts w:hint="default" w:ascii="Times New Roman" w:hAnsi="Times New Roman" w:cs="Times New Roman"/>
                <w:sz w:val="24"/>
                <w:szCs w:val="24"/>
              </w:rPr>
              <w:t>C/O- Gangadhara Behera</w:t>
            </w:r>
          </w:p>
          <w:p w14:paraId="14CCA01A">
            <w:pPr>
              <w:pStyle w:val="18"/>
              <w:outlineLvl w:val="0"/>
              <w:rPr>
                <w:rFonts w:hint="default" w:ascii="Times New Roman" w:hAnsi="Times New Roman" w:cs="Times New Roman"/>
                <w:sz w:val="24"/>
                <w:szCs w:val="24"/>
              </w:rPr>
            </w:pPr>
            <w:r>
              <w:rPr>
                <w:rFonts w:hint="default" w:ascii="Times New Roman" w:hAnsi="Times New Roman" w:cs="Times New Roman"/>
                <w:sz w:val="24"/>
                <w:szCs w:val="24"/>
              </w:rPr>
              <w:t>At/Po- Saragaon, Via-Sunhat</w:t>
            </w:r>
          </w:p>
          <w:p w14:paraId="1D39EFEB">
            <w:pPr>
              <w:pStyle w:val="18"/>
              <w:outlineLvl w:val="0"/>
              <w:rPr>
                <w:rFonts w:hint="default" w:ascii="Times New Roman" w:hAnsi="Times New Roman" w:cs="Times New Roman"/>
                <w:sz w:val="24"/>
                <w:szCs w:val="24"/>
              </w:rPr>
            </w:pPr>
            <w:r>
              <w:rPr>
                <w:rFonts w:hint="default" w:ascii="Times New Roman" w:hAnsi="Times New Roman" w:cs="Times New Roman"/>
                <w:sz w:val="24"/>
                <w:szCs w:val="24"/>
              </w:rPr>
              <w:t>Dist- Balasore</w:t>
            </w:r>
          </w:p>
          <w:p w14:paraId="1E0579C5">
            <w:pPr>
              <w:pStyle w:val="18"/>
              <w:outlineLvl w:val="0"/>
              <w:rPr>
                <w:rFonts w:hint="default" w:ascii="Times New Roman" w:hAnsi="Times New Roman" w:cs="Times New Roman"/>
                <w:color w:val="000000"/>
                <w:sz w:val="24"/>
                <w:szCs w:val="24"/>
              </w:rPr>
            </w:pPr>
            <w:r>
              <w:rPr>
                <w:rFonts w:hint="default" w:ascii="Times New Roman" w:hAnsi="Times New Roman" w:cs="Times New Roman"/>
                <w:sz w:val="24"/>
                <w:szCs w:val="24"/>
              </w:rPr>
              <w:t>Odisha-756 002</w:t>
            </w:r>
          </w:p>
        </w:tc>
      </w:tr>
    </w:tbl>
    <w:p w14:paraId="39D673E2">
      <w:pPr>
        <w:pStyle w:val="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Mobile- +91- 9943799109</w:t>
      </w:r>
    </w:p>
    <w:p w14:paraId="5E2A6ECA">
      <w:pPr>
        <w:pStyle w:val="18"/>
        <w:outlineLvl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Email- </w:t>
      </w:r>
      <w:r>
        <w:rPr>
          <w:rFonts w:hint="default" w:ascii="Times New Roman" w:hAnsi="Times New Roman" w:cs="Times New Roman"/>
          <w:sz w:val="24"/>
          <w:szCs w:val="24"/>
        </w:rPr>
        <w:t>lahari.behera@gmail.com</w:t>
      </w:r>
    </w:p>
    <w:p w14:paraId="50C97C0A">
      <w:pPr>
        <w:pStyle w:val="18"/>
        <w:rPr>
          <w:rFonts w:hint="default" w:ascii="Times New Roman" w:hAnsi="Times New Roman" w:cs="Times New Roman"/>
          <w:color w:val="000000"/>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3"/>
        <w:tblLayout w:type="autofit"/>
        <w:tblCellMar>
          <w:top w:w="0" w:type="dxa"/>
          <w:left w:w="108" w:type="dxa"/>
          <w:bottom w:w="0" w:type="dxa"/>
          <w:right w:w="108" w:type="dxa"/>
        </w:tblCellMar>
      </w:tblPr>
      <w:tblGrid>
        <w:gridCol w:w="9243"/>
      </w:tblGrid>
      <w:tr w14:paraId="2B0B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3"/>
          <w:tblCellMar>
            <w:top w:w="0" w:type="dxa"/>
            <w:left w:w="108" w:type="dxa"/>
            <w:bottom w:w="0" w:type="dxa"/>
            <w:right w:w="108" w:type="dxa"/>
          </w:tblCellMar>
        </w:tblPrEx>
        <w:trPr>
          <w:trHeight w:val="271" w:hRule="atLeast"/>
        </w:trPr>
        <w:tc>
          <w:tcPr>
            <w:tcW w:w="9760" w:type="dxa"/>
            <w:tcBorders>
              <w:top w:val="nil"/>
              <w:left w:val="nil"/>
              <w:bottom w:val="nil"/>
              <w:right w:val="nil"/>
            </w:tcBorders>
            <w:shd w:val="clear" w:color="auto" w:fill="BFBFBF"/>
          </w:tcPr>
          <w:p w14:paraId="27A89CEE">
            <w:pPr>
              <w:pStyle w:val="18"/>
              <w:rPr>
                <w:rFonts w:hint="default" w:ascii="Times New Roman" w:hAnsi="Times New Roman" w:cs="Times New Roman"/>
                <w:b/>
                <w:sz w:val="28"/>
                <w:szCs w:val="28"/>
              </w:rPr>
            </w:pPr>
            <w:r>
              <w:rPr>
                <w:rFonts w:hint="default" w:ascii="Times New Roman" w:hAnsi="Times New Roman" w:cs="Times New Roman"/>
                <w:b/>
                <w:sz w:val="28"/>
                <w:szCs w:val="28"/>
              </w:rPr>
              <w:t>EDUCATION</w:t>
            </w:r>
          </w:p>
        </w:tc>
      </w:tr>
    </w:tbl>
    <w:p w14:paraId="4E6E03E4">
      <w:pPr>
        <w:spacing w:before="240" w:line="240" w:lineRule="auto"/>
        <w:jc w:val="both"/>
        <w:rPr>
          <w:rFonts w:hint="default" w:ascii="Times New Roman" w:hAnsi="Times New Roman" w:cs="Times New Roman"/>
        </w:rPr>
      </w:pPr>
      <w:r>
        <w:rPr>
          <w:rFonts w:hint="default" w:ascii="Times New Roman" w:hAnsi="Times New Roman" w:cs="Times New Roman"/>
        </w:rPr>
        <w:t xml:space="preserve">Ph.D. (2016) (Doctoral Thesis entitled </w:t>
      </w:r>
      <w:r>
        <w:rPr>
          <w:rFonts w:hint="default" w:ascii="Times New Roman" w:hAnsi="Times New Roman" w:cs="Times New Roman"/>
          <w:i/>
        </w:rPr>
        <w:t xml:space="preserve">Politics of Silence and Voice: A Study of rape Narratives by Women Writers from Indian Subcontinent </w:t>
      </w:r>
      <w:r>
        <w:rPr>
          <w:rFonts w:hint="default" w:ascii="Times New Roman" w:hAnsi="Times New Roman" w:cs="Times New Roman"/>
        </w:rPr>
        <w:t>submitted in November 2014 under the supervision of Dr. H. Kalpana)</w:t>
      </w:r>
    </w:p>
    <w:p w14:paraId="6898E69F">
      <w:pPr>
        <w:spacing w:line="240" w:lineRule="auto"/>
        <w:jc w:val="both"/>
        <w:rPr>
          <w:rFonts w:hint="default" w:ascii="Times New Roman" w:hAnsi="Times New Roman" w:cs="Times New Roman"/>
        </w:rPr>
      </w:pPr>
      <w:r>
        <w:rPr>
          <w:rFonts w:hint="default" w:ascii="Times New Roman" w:hAnsi="Times New Roman" w:cs="Times New Roman"/>
        </w:rPr>
        <w:t xml:space="preserve">My thesis examines emerging women writers from Indian Subcontinent as they write about violence against women as a mode of resistance. It brings in feminist theories on rape, sociological analysis of the crime and history of feminist movement in South-Asia as a rejoinder to literary textual analysis of sexual violence. </w:t>
      </w:r>
    </w:p>
    <w:p w14:paraId="3891D40C">
      <w:pPr>
        <w:spacing w:line="240" w:lineRule="auto"/>
        <w:jc w:val="both"/>
        <w:rPr>
          <w:rFonts w:hint="default" w:ascii="Times New Roman" w:hAnsi="Times New Roman" w:cs="Times New Roman"/>
        </w:rPr>
      </w:pPr>
      <w:r>
        <w:rPr>
          <w:rFonts w:hint="default" w:ascii="Times New Roman" w:hAnsi="Times New Roman" w:cs="Times New Roman"/>
        </w:rPr>
        <w:t>M.Phil. (2010) in English Literature from Pondicherry University, Puducherry with 8.78/10 CGPA.</w:t>
      </w:r>
    </w:p>
    <w:p w14:paraId="703203FB">
      <w:pPr>
        <w:spacing w:line="240" w:lineRule="auto"/>
        <w:jc w:val="both"/>
        <w:rPr>
          <w:rFonts w:hint="default" w:ascii="Times New Roman" w:hAnsi="Times New Roman" w:cs="Times New Roman"/>
        </w:rPr>
      </w:pPr>
      <w:r>
        <w:rPr>
          <w:rFonts w:hint="default" w:ascii="Times New Roman" w:hAnsi="Times New Roman" w:cs="Times New Roman"/>
        </w:rPr>
        <w:t xml:space="preserve">Title of the Dissertation – </w:t>
      </w:r>
      <w:r>
        <w:rPr>
          <w:rFonts w:hint="default" w:ascii="Times New Roman" w:hAnsi="Times New Roman" w:cs="Times New Roman"/>
          <w:i/>
        </w:rPr>
        <w:t>The Function Of Rape In Literature: A Study of Shashi Deshpande’s The Binding Vine and J M Coetzee’s Disgrace</w:t>
      </w:r>
      <w:r>
        <w:rPr>
          <w:rFonts w:hint="default" w:ascii="Times New Roman" w:hAnsi="Times New Roman" w:cs="Times New Roman"/>
        </w:rPr>
        <w:t>.</w:t>
      </w:r>
    </w:p>
    <w:p w14:paraId="799594AD">
      <w:pPr>
        <w:spacing w:line="240" w:lineRule="auto"/>
        <w:jc w:val="both"/>
        <w:rPr>
          <w:rFonts w:hint="default" w:ascii="Times New Roman" w:hAnsi="Times New Roman" w:cs="Times New Roman"/>
        </w:rPr>
      </w:pPr>
      <w:r>
        <w:rPr>
          <w:rFonts w:hint="default" w:ascii="Times New Roman" w:hAnsi="Times New Roman" w:cs="Times New Roman"/>
        </w:rPr>
        <w:t xml:space="preserve">M.A. (2008) from Utkal University, Odisha in English Literature with 66.6% (First class) as well as the Gold medalist. </w:t>
      </w:r>
    </w:p>
    <w:p w14:paraId="0B295341">
      <w:pPr>
        <w:spacing w:line="240" w:lineRule="auto"/>
        <w:jc w:val="both"/>
        <w:rPr>
          <w:rFonts w:hint="default" w:ascii="Times New Roman" w:hAnsi="Times New Roman" w:cs="Times New Roman"/>
        </w:rPr>
      </w:pPr>
      <w:r>
        <w:rPr>
          <w:rFonts w:hint="default" w:ascii="Times New Roman" w:hAnsi="Times New Roman" w:cs="Times New Roman"/>
        </w:rPr>
        <w:t>Area of Specialization: Translation Theory and Praxis.</w:t>
      </w:r>
    </w:p>
    <w:p w14:paraId="325B9F1A">
      <w:pPr>
        <w:spacing w:line="240" w:lineRule="auto"/>
        <w:jc w:val="both"/>
        <w:rPr>
          <w:rFonts w:hint="default" w:ascii="Times New Roman" w:hAnsi="Times New Roman" w:cs="Times New Roman"/>
        </w:rPr>
      </w:pPr>
      <w:r>
        <w:rPr>
          <w:rFonts w:hint="default" w:ascii="Times New Roman" w:hAnsi="Times New Roman" w:cs="Times New Roman"/>
        </w:rPr>
        <w:t>Project undertaken: Translation of selected short stories of Jagdish Mohanthy.</w:t>
      </w:r>
    </w:p>
    <w:p w14:paraId="4F3CC332">
      <w:pPr>
        <w:spacing w:line="240" w:lineRule="auto"/>
        <w:jc w:val="both"/>
        <w:rPr>
          <w:rFonts w:hint="default" w:ascii="Times New Roman" w:hAnsi="Times New Roman" w:cs="Times New Roman"/>
        </w:rPr>
      </w:pPr>
      <w:r>
        <w:rPr>
          <w:rFonts w:hint="default" w:ascii="Times New Roman" w:hAnsi="Times New Roman" w:cs="Times New Roman"/>
        </w:rPr>
        <w:t xml:space="preserve">B.A. (2006) from F.M. Autonomous College, Balasore, Odisha with 65.62% (First Class) with English Literature as Honors. </w:t>
      </w:r>
    </w:p>
    <w:p w14:paraId="52F49F29">
      <w:pPr>
        <w:spacing w:line="240" w:lineRule="auto"/>
        <w:jc w:val="both"/>
        <w:rPr>
          <w:rFonts w:hint="default" w:ascii="Times New Roman" w:hAnsi="Times New Roman" w:cs="Times New Roman"/>
        </w:rPr>
      </w:pPr>
      <w:r>
        <w:rPr>
          <w:rFonts w:hint="default" w:ascii="Times New Roman" w:hAnsi="Times New Roman" w:cs="Times New Roman"/>
        </w:rPr>
        <w:t>+2 (2003) under CHSE, Odisha board with 69.60% (First Class).</w:t>
      </w:r>
    </w:p>
    <w:p w14:paraId="017D4438">
      <w:pPr>
        <w:spacing w:after="240" w:line="240" w:lineRule="auto"/>
        <w:jc w:val="both"/>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vertAlign w:val="superscript"/>
        </w:rPr>
        <w:t>th</w:t>
      </w:r>
      <w:r>
        <w:rPr>
          <w:rFonts w:hint="default" w:ascii="Times New Roman" w:hAnsi="Times New Roman" w:cs="Times New Roman"/>
        </w:rPr>
        <w:t xml:space="preserve"> (2001) under BSE, Odisha board with 76.93% (First Class).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568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980" w:type="dxa"/>
            <w:tcBorders>
              <w:top w:val="nil"/>
              <w:left w:val="nil"/>
              <w:bottom w:val="nil"/>
              <w:right w:val="nil"/>
            </w:tcBorders>
            <w:shd w:val="clear" w:color="auto" w:fill="BFBFBF"/>
          </w:tcPr>
          <w:p w14:paraId="60774944">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EXPERIENCE</w:t>
            </w:r>
          </w:p>
        </w:tc>
      </w:tr>
    </w:tbl>
    <w:p w14:paraId="4598BA20">
      <w:pPr>
        <w:spacing w:before="240" w:after="240" w:line="240" w:lineRule="auto"/>
        <w:jc w:val="both"/>
        <w:rPr>
          <w:rFonts w:hint="default" w:ascii="Times New Roman" w:hAnsi="Times New Roman" w:cs="Times New Roman"/>
        </w:rPr>
      </w:pPr>
      <w:r>
        <w:rPr>
          <w:rFonts w:hint="default" w:ascii="Times New Roman" w:hAnsi="Times New Roman" w:cs="Times New Roman"/>
        </w:rPr>
        <w:t>Junior Lecturer (Ad hoc) in N.C. Junior College, Jajpur from 10 July 2014 till 23 June 2015.</w:t>
      </w:r>
    </w:p>
    <w:p w14:paraId="4823586F">
      <w:pPr>
        <w:spacing w:before="240" w:after="240" w:line="240" w:lineRule="auto"/>
        <w:jc w:val="both"/>
        <w:rPr>
          <w:rFonts w:hint="default" w:ascii="Times New Roman" w:hAnsi="Times New Roman" w:cs="Times New Roman"/>
        </w:rPr>
      </w:pPr>
      <w:r>
        <w:rPr>
          <w:rFonts w:hint="default" w:ascii="Times New Roman" w:hAnsi="Times New Roman" w:cs="Times New Roman"/>
        </w:rPr>
        <w:t>Assistant Professor in English at Women's Christian College, Chennai from November 2015 to May 2018.</w:t>
      </w:r>
    </w:p>
    <w:p w14:paraId="72D4F6A4">
      <w:pPr>
        <w:spacing w:before="240" w:after="240" w:line="240" w:lineRule="auto"/>
        <w:jc w:val="both"/>
        <w:rPr>
          <w:rFonts w:hint="default" w:ascii="Times New Roman" w:hAnsi="Times New Roman" w:cs="Times New Roman"/>
        </w:rPr>
      </w:pPr>
      <w:r>
        <w:rPr>
          <w:rFonts w:hint="default" w:ascii="Times New Roman" w:hAnsi="Times New Roman" w:cs="Times New Roman"/>
        </w:rPr>
        <w:t>Assistant Professor in English at St. Joseph's College, Bangalore from June 2018 to December 2018.</w:t>
      </w:r>
    </w:p>
    <w:p w14:paraId="04F99287">
      <w:pPr>
        <w:spacing w:before="240" w:after="240" w:line="240" w:lineRule="auto"/>
        <w:jc w:val="both"/>
        <w:rPr>
          <w:rFonts w:hint="default" w:ascii="Times New Roman" w:hAnsi="Times New Roman" w:cs="Times New Roman"/>
        </w:rPr>
      </w:pPr>
      <w:r>
        <w:rPr>
          <w:rFonts w:hint="default" w:ascii="Times New Roman" w:hAnsi="Times New Roman" w:cs="Times New Roman"/>
        </w:rPr>
        <w:t>Assistant Professor in English (OES Group A) under DHE,Odisha from January 2019.</w:t>
      </w:r>
    </w:p>
    <w:p w14:paraId="4B6761FD">
      <w:pPr>
        <w:spacing w:before="240" w:after="240" w:line="240" w:lineRule="auto"/>
        <w:jc w:val="both"/>
        <w:rPr>
          <w:rFonts w:hint="default" w:ascii="Times New Roman" w:hAnsi="Times New Roman" w:cs="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0"/>
      </w:tblGrid>
      <w:tr w14:paraId="53BD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220" w:type="dxa"/>
            <w:tcBorders>
              <w:top w:val="nil"/>
              <w:left w:val="nil"/>
              <w:bottom w:val="nil"/>
              <w:right w:val="nil"/>
            </w:tcBorders>
            <w:shd w:val="clear" w:color="auto" w:fill="BFBFBF"/>
          </w:tcPr>
          <w:p w14:paraId="387CC4DC">
            <w:pPr>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PUBLICATIONS </w:t>
            </w:r>
          </w:p>
        </w:tc>
      </w:tr>
    </w:tbl>
    <w:p w14:paraId="1E465F4B">
      <w:pPr>
        <w:spacing w:before="240" w:line="240" w:lineRule="auto"/>
        <w:jc w:val="both"/>
        <w:rPr>
          <w:rFonts w:hint="default" w:ascii="Times New Roman" w:hAnsi="Times New Roman" w:cs="Times New Roman"/>
          <w:b/>
        </w:rPr>
      </w:pPr>
      <w:r>
        <w:rPr>
          <w:rFonts w:hint="default" w:ascii="Times New Roman" w:hAnsi="Times New Roman" w:cs="Times New Roman"/>
          <w:b/>
          <w:bCs/>
        </w:rPr>
        <w:t>REFEREED JOURNAL ARTICLES</w:t>
      </w:r>
      <w:r>
        <w:rPr>
          <w:rFonts w:hint="default" w:ascii="Times New Roman" w:hAnsi="Times New Roman" w:cs="Times New Roman"/>
          <w:b/>
        </w:rPr>
        <w:tab/>
      </w:r>
      <w:r>
        <w:rPr>
          <w:rFonts w:hint="default" w:ascii="Times New Roman" w:hAnsi="Times New Roman" w:cs="Times New Roman"/>
          <w:b/>
        </w:rPr>
        <w:t xml:space="preserve"> </w:t>
      </w:r>
    </w:p>
    <w:tbl>
      <w:tblPr>
        <w:tblStyle w:val="3"/>
        <w:tblW w:w="0" w:type="auto"/>
        <w:tblInd w:w="0" w:type="dxa"/>
        <w:tblLayout w:type="autofit"/>
        <w:tblCellMar>
          <w:top w:w="0" w:type="dxa"/>
          <w:left w:w="108" w:type="dxa"/>
          <w:bottom w:w="0" w:type="dxa"/>
          <w:right w:w="108" w:type="dxa"/>
        </w:tblCellMar>
      </w:tblPr>
      <w:tblGrid>
        <w:gridCol w:w="3123"/>
        <w:gridCol w:w="2090"/>
        <w:gridCol w:w="2063"/>
        <w:gridCol w:w="1967"/>
      </w:tblGrid>
      <w:tr w14:paraId="02C3EA16">
        <w:tblPrEx>
          <w:tblCellMar>
            <w:top w:w="0" w:type="dxa"/>
            <w:left w:w="108" w:type="dxa"/>
            <w:bottom w:w="0" w:type="dxa"/>
            <w:right w:w="108" w:type="dxa"/>
          </w:tblCellMar>
        </w:tblPrEx>
        <w:tc>
          <w:tcPr>
            <w:tcW w:w="23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D01BCD6">
            <w:pPr>
              <w:spacing w:line="240" w:lineRule="auto"/>
              <w:rPr>
                <w:rFonts w:hint="default" w:ascii="Times New Roman" w:hAnsi="Times New Roman" w:cs="Times New Roman"/>
              </w:rPr>
            </w:pPr>
            <w:r>
              <w:rPr>
                <w:rFonts w:hint="default" w:ascii="Times New Roman" w:hAnsi="Times New Roman" w:cs="Times New Roman"/>
                <w:sz w:val="22"/>
                <w:szCs w:val="22"/>
                <w:lang w:bidi="ar-SA"/>
              </w:rPr>
              <w:t>Title</w:t>
            </w:r>
          </w:p>
        </w:tc>
        <w:tc>
          <w:tcPr>
            <w:tcW w:w="2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CCC6F2E">
            <w:pPr>
              <w:spacing w:line="240" w:lineRule="auto"/>
              <w:rPr>
                <w:rFonts w:hint="default" w:ascii="Times New Roman" w:hAnsi="Times New Roman" w:cs="Times New Roman"/>
              </w:rPr>
            </w:pPr>
            <w:r>
              <w:rPr>
                <w:rFonts w:hint="default" w:ascii="Times New Roman" w:hAnsi="Times New Roman" w:cs="Times New Roman"/>
                <w:sz w:val="22"/>
                <w:szCs w:val="22"/>
                <w:lang w:bidi="ar-SA"/>
              </w:rPr>
              <w:t>Name of Journal, Volume No., Issue No. Page nos</w:t>
            </w:r>
          </w:p>
        </w:tc>
        <w:tc>
          <w:tcPr>
            <w:tcW w:w="23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4D4F2CF">
            <w:pPr>
              <w:spacing w:line="240" w:lineRule="auto"/>
              <w:rPr>
                <w:rFonts w:hint="default" w:ascii="Times New Roman" w:hAnsi="Times New Roman" w:cs="Times New Roman"/>
              </w:rPr>
            </w:pPr>
            <w:r>
              <w:rPr>
                <w:rFonts w:hint="default" w:ascii="Times New Roman" w:hAnsi="Times New Roman" w:cs="Times New Roman"/>
                <w:sz w:val="22"/>
                <w:szCs w:val="22"/>
                <w:lang w:bidi="ar-SA"/>
              </w:rPr>
              <w:t>ISSN/ISBN No</w:t>
            </w:r>
          </w:p>
        </w:tc>
        <w:tc>
          <w:tcPr>
            <w:tcW w:w="22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937ED0">
            <w:pPr>
              <w:spacing w:line="240" w:lineRule="auto"/>
              <w:rPr>
                <w:rFonts w:hint="default" w:ascii="Times New Roman" w:hAnsi="Times New Roman" w:cs="Times New Roman"/>
              </w:rPr>
            </w:pPr>
            <w:r>
              <w:rPr>
                <w:rFonts w:hint="default" w:ascii="Times New Roman" w:hAnsi="Times New Roman" w:cs="Times New Roman"/>
                <w:sz w:val="22"/>
                <w:szCs w:val="22"/>
                <w:lang w:bidi="ar-SA"/>
              </w:rPr>
              <w:t>Year</w:t>
            </w:r>
          </w:p>
        </w:tc>
      </w:tr>
      <w:tr w14:paraId="34E0C91E">
        <w:tblPrEx>
          <w:tblCellMar>
            <w:top w:w="0" w:type="dxa"/>
            <w:left w:w="108" w:type="dxa"/>
            <w:bottom w:w="0" w:type="dxa"/>
            <w:right w:w="108" w:type="dxa"/>
          </w:tblCellMar>
        </w:tblPrEx>
        <w:tc>
          <w:tcPr>
            <w:tcW w:w="23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CB32A45">
            <w:pPr>
              <w:spacing w:line="240" w:lineRule="auto"/>
              <w:rPr>
                <w:rFonts w:hint="default" w:ascii="Times New Roman" w:hAnsi="Times New Roman" w:cs="Times New Roman"/>
              </w:rPr>
            </w:pPr>
            <w:r>
              <w:rPr>
                <w:rFonts w:hint="default" w:ascii="Times New Roman" w:hAnsi="Times New Roman" w:cs="Times New Roman"/>
                <w:sz w:val="22"/>
                <w:szCs w:val="22"/>
                <w:lang w:bidi="ar-SA"/>
              </w:rPr>
              <w:t>De-Stereotyping Hybrids/Half-breeds: A Postcolonial Reading of In Search of April Raintree</w:t>
            </w:r>
          </w:p>
        </w:tc>
        <w:tc>
          <w:tcPr>
            <w:tcW w:w="23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DA9B9E9">
            <w:pPr>
              <w:spacing w:line="240" w:lineRule="auto"/>
              <w:rPr>
                <w:rFonts w:hint="default" w:ascii="Times New Roman" w:hAnsi="Times New Roman" w:cs="Times New Roman"/>
              </w:rPr>
            </w:pPr>
            <w:r>
              <w:rPr>
                <w:rFonts w:hint="default" w:ascii="Times New Roman" w:hAnsi="Times New Roman" w:cs="Times New Roman"/>
                <w:i/>
                <w:iCs/>
                <w:sz w:val="22"/>
                <w:szCs w:val="22"/>
                <w:lang w:bidi="ar-SA"/>
              </w:rPr>
              <w:t>The Criterion: An International Journal in</w:t>
            </w:r>
            <w:r>
              <w:rPr>
                <w:rFonts w:hint="default" w:ascii="Times New Roman" w:hAnsi="Times New Roman" w:cs="Times New Roman"/>
                <w:sz w:val="22"/>
                <w:szCs w:val="22"/>
                <w:lang w:bidi="ar-SA"/>
              </w:rPr>
              <w:t xml:space="preserve"> </w:t>
            </w:r>
            <w:r>
              <w:rPr>
                <w:rFonts w:hint="default" w:ascii="Times New Roman" w:hAnsi="Times New Roman" w:cs="Times New Roman"/>
                <w:i/>
                <w:iCs/>
                <w:sz w:val="22"/>
                <w:szCs w:val="22"/>
                <w:lang w:bidi="ar-SA"/>
              </w:rPr>
              <w:t xml:space="preserve">English, </w:t>
            </w:r>
            <w:r>
              <w:rPr>
                <w:rFonts w:hint="default" w:ascii="Times New Roman" w:hAnsi="Times New Roman" w:cs="Times New Roman"/>
                <w:sz w:val="22"/>
                <w:szCs w:val="22"/>
                <w:lang w:bidi="ar-SA"/>
              </w:rPr>
              <w:t>Issue 12</w:t>
            </w:r>
          </w:p>
        </w:tc>
        <w:tc>
          <w:tcPr>
            <w:tcW w:w="23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1CF846">
            <w:pPr>
              <w:spacing w:line="240" w:lineRule="auto"/>
              <w:rPr>
                <w:rFonts w:hint="default" w:ascii="Times New Roman" w:hAnsi="Times New Roman" w:cs="Times New Roman"/>
              </w:rPr>
            </w:pPr>
            <w:r>
              <w:rPr>
                <w:rFonts w:hint="default" w:ascii="Times New Roman" w:hAnsi="Times New Roman" w:cs="Times New Roman"/>
                <w:sz w:val="22"/>
                <w:szCs w:val="22"/>
                <w:lang w:bidi="ar-SA"/>
              </w:rPr>
              <w:t>(ISSN 0976-8165)</w:t>
            </w:r>
          </w:p>
        </w:tc>
        <w:tc>
          <w:tcPr>
            <w:tcW w:w="22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EB0659D">
            <w:pPr>
              <w:spacing w:line="240" w:lineRule="auto"/>
              <w:rPr>
                <w:rFonts w:hint="default" w:ascii="Times New Roman" w:hAnsi="Times New Roman" w:cs="Times New Roman"/>
              </w:rPr>
            </w:pPr>
            <w:r>
              <w:rPr>
                <w:rFonts w:hint="default" w:ascii="Times New Roman" w:hAnsi="Times New Roman" w:cs="Times New Roman"/>
                <w:sz w:val="22"/>
                <w:szCs w:val="22"/>
                <w:lang w:bidi="ar-SA"/>
              </w:rPr>
              <w:t>February 2013</w:t>
            </w:r>
          </w:p>
        </w:tc>
      </w:tr>
      <w:tr w14:paraId="5ECE8F5A">
        <w:tblPrEx>
          <w:tblCellMar>
            <w:top w:w="0" w:type="dxa"/>
            <w:left w:w="108" w:type="dxa"/>
            <w:bottom w:w="0" w:type="dxa"/>
            <w:right w:w="108" w:type="dxa"/>
          </w:tblCellMar>
        </w:tblPrEx>
        <w:tc>
          <w:tcPr>
            <w:tcW w:w="23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43911756">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sz w:val="22"/>
                <w:szCs w:val="22"/>
                <w:lang w:bidi="ar-SA"/>
              </w:rPr>
              <w:t>The Writer and the Activist: Studying Critiques of Nation State</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8B327E5">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i/>
                <w:iCs/>
                <w:sz w:val="22"/>
                <w:szCs w:val="22"/>
                <w:lang w:bidi="ar-SA"/>
              </w:rPr>
              <w:t>Search: A Journal of Arts, Humanities and Management</w:t>
            </w:r>
            <w:r>
              <w:rPr>
                <w:rFonts w:hint="default" w:ascii="Times New Roman" w:hAnsi="Times New Roman" w:cs="Times New Roman"/>
                <w:sz w:val="22"/>
                <w:szCs w:val="22"/>
                <w:lang w:bidi="ar-SA"/>
              </w:rPr>
              <w:t>, Vol XI, Issue 2</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373D027">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sz w:val="22"/>
                <w:szCs w:val="22"/>
                <w:lang w:bidi="ar-SA"/>
              </w:rPr>
              <w:t>(ISSN 0974-5416)</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33ABD921">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sz w:val="22"/>
                <w:szCs w:val="22"/>
                <w:lang w:bidi="ar-SA"/>
              </w:rPr>
              <w:t>July 2017</w:t>
            </w:r>
          </w:p>
        </w:tc>
      </w:tr>
      <w:tr w14:paraId="6B19E334">
        <w:tblPrEx>
          <w:tblCellMar>
            <w:top w:w="0" w:type="dxa"/>
            <w:left w:w="108" w:type="dxa"/>
            <w:bottom w:w="0" w:type="dxa"/>
            <w:right w:w="108" w:type="dxa"/>
          </w:tblCellMar>
        </w:tblPrEx>
        <w:tc>
          <w:tcPr>
            <w:tcW w:w="23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281E733E">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sz w:val="22"/>
                <w:szCs w:val="22"/>
                <w:lang w:bidi="ar-SA"/>
              </w:rPr>
              <w:t>Problematizing Female Body and Sexuality: A Study of Salma</w:t>
            </w:r>
            <w:r>
              <w:rPr>
                <w:rFonts w:hint="default" w:ascii="Times New Roman" w:hAnsi="Times New Roman" w:cs="Times New Roman"/>
                <w:sz w:val="22"/>
                <w:szCs w:val="22"/>
                <w:lang w:val="en-US" w:bidi="ar-SA"/>
              </w:rPr>
              <w:t xml:space="preserve"> </w:t>
            </w:r>
            <w:r>
              <w:rPr>
                <w:rFonts w:hint="default" w:ascii="Times New Roman" w:hAnsi="Times New Roman" w:cs="Times New Roman"/>
                <w:i/>
                <w:iCs/>
                <w:sz w:val="22"/>
                <w:szCs w:val="22"/>
                <w:lang w:bidi="ar-SA"/>
              </w:rPr>
              <w:t>The Hour Past Midnight</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C6ADDAA">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i/>
                <w:iCs/>
                <w:sz w:val="22"/>
                <w:szCs w:val="22"/>
                <w:lang w:bidi="ar-SA"/>
              </w:rPr>
              <w:t>Muse India</w:t>
            </w:r>
            <w:r>
              <w:rPr>
                <w:rFonts w:hint="default" w:ascii="Times New Roman" w:hAnsi="Times New Roman" w:cs="Times New Roman"/>
                <w:sz w:val="22"/>
                <w:szCs w:val="22"/>
                <w:lang w:bidi="ar-SA"/>
              </w:rPr>
              <w:t>, Issue 78</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2B9B2919">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sz w:val="22"/>
                <w:szCs w:val="22"/>
                <w:lang w:bidi="ar-SA"/>
              </w:rPr>
              <w:t>ISSN: 0975-1815</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393033FD">
            <w:pPr>
              <w:spacing w:line="240" w:lineRule="auto"/>
              <w:rPr>
                <w:rFonts w:hint="default" w:ascii="Times New Roman" w:hAnsi="Times New Roman" w:cs="Times New Roman"/>
              </w:rPr>
            </w:pPr>
            <w:r>
              <w:rPr>
                <w:rFonts w:hint="default" w:ascii="Times New Roman" w:hAnsi="Times New Roman" w:cs="Times New Roman"/>
                <w:sz w:val="22"/>
                <w:szCs w:val="22"/>
                <w:lang w:bidi="ar-SA"/>
              </w:rPr>
              <w:t>March-April 2018</w:t>
            </w:r>
          </w:p>
          <w:p w14:paraId="68B16470">
            <w:pPr>
              <w:spacing w:line="240" w:lineRule="auto"/>
              <w:rPr>
                <w:rFonts w:hint="default" w:ascii="Times New Roman" w:hAnsi="Times New Roman" w:eastAsia="Calibri" w:cs="Times New Roman"/>
                <w:sz w:val="24"/>
                <w:szCs w:val="24"/>
                <w:lang w:val="en-US" w:eastAsia="en-US" w:bidi="hi-IN"/>
              </w:rPr>
            </w:pPr>
          </w:p>
        </w:tc>
      </w:tr>
      <w:tr w14:paraId="79D8EFF5">
        <w:tblPrEx>
          <w:tblCellMar>
            <w:top w:w="0" w:type="dxa"/>
            <w:left w:w="108" w:type="dxa"/>
            <w:bottom w:w="0" w:type="dxa"/>
            <w:right w:w="108" w:type="dxa"/>
          </w:tblCellMar>
        </w:tblPrEx>
        <w:tc>
          <w:tcPr>
            <w:tcW w:w="232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C2586F7">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rPr>
              <w:t>Religion/Mythology/Folklore:  Laxmi Purana in Odia Culture</w:t>
            </w:r>
          </w:p>
        </w:tc>
        <w:tc>
          <w:tcPr>
            <w:tcW w:w="232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1C3E7657">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rPr>
              <w:t>Muse India, Issue 99</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3F6E40FA">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rPr>
              <w:t>ISSN:0975-1885</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425D617">
            <w:pPr>
              <w:spacing w:line="240" w:lineRule="auto"/>
              <w:rPr>
                <w:rFonts w:hint="default" w:ascii="Times New Roman" w:hAnsi="Times New Roman" w:eastAsia="Calibri" w:cs="Times New Roman"/>
                <w:sz w:val="24"/>
                <w:szCs w:val="24"/>
                <w:lang w:val="en-US" w:eastAsia="en-US" w:bidi="hi-IN"/>
              </w:rPr>
            </w:pPr>
            <w:r>
              <w:rPr>
                <w:rFonts w:hint="default" w:ascii="Times New Roman" w:hAnsi="Times New Roman" w:cs="Times New Roman"/>
              </w:rPr>
              <w:t>Sep-Oct 2021</w:t>
            </w:r>
          </w:p>
        </w:tc>
      </w:tr>
    </w:tbl>
    <w:p w14:paraId="69A230EB">
      <w:pPr>
        <w:spacing w:line="240" w:lineRule="auto"/>
        <w:jc w:val="both"/>
        <w:rPr>
          <w:rFonts w:hint="default" w:ascii="Times New Roman" w:hAnsi="Times New Roman" w:cs="Times New Roman"/>
        </w:rPr>
      </w:pPr>
    </w:p>
    <w:p w14:paraId="62212571">
      <w:pPr>
        <w:spacing w:line="240" w:lineRule="auto"/>
        <w:jc w:val="both"/>
        <w:rPr>
          <w:rFonts w:hint="default" w:ascii="Times New Roman" w:hAnsi="Times New Roman" w:cs="Times New Roman"/>
        </w:rPr>
      </w:pPr>
    </w:p>
    <w:p w14:paraId="79B0E15D">
      <w:pPr>
        <w:spacing w:line="240" w:lineRule="auto"/>
        <w:jc w:val="both"/>
        <w:rPr>
          <w:rFonts w:hint="default" w:ascii="Times New Roman" w:hAnsi="Times New Roman" w:cs="Times New Roman"/>
        </w:rPr>
      </w:pPr>
      <w:r>
        <w:rPr>
          <w:rFonts w:hint="default" w:ascii="Times New Roman" w:hAnsi="Times New Roman" w:cs="Times New Roman"/>
          <w:b/>
          <w:bCs/>
        </w:rPr>
        <w:t>Papers presented in Conference</w:t>
      </w:r>
      <w:r>
        <w:rPr>
          <w:rFonts w:hint="default" w:ascii="Times New Roman" w:hAnsi="Times New Roman" w:cs="Times New Roman"/>
        </w:rPr>
        <w:t xml:space="preserve"> </w:t>
      </w:r>
    </w:p>
    <w:tbl>
      <w:tblPr>
        <w:tblStyle w:val="3"/>
        <w:tblW w:w="9238" w:type="dxa"/>
        <w:tblInd w:w="0" w:type="dxa"/>
        <w:tblLayout w:type="fixed"/>
        <w:tblCellMar>
          <w:top w:w="0" w:type="dxa"/>
          <w:left w:w="108" w:type="dxa"/>
          <w:bottom w:w="0" w:type="dxa"/>
          <w:right w:w="108" w:type="dxa"/>
        </w:tblCellMar>
      </w:tblPr>
      <w:tblGrid>
        <w:gridCol w:w="2014"/>
        <w:gridCol w:w="2068"/>
        <w:gridCol w:w="1772"/>
        <w:gridCol w:w="1766"/>
        <w:gridCol w:w="1618"/>
      </w:tblGrid>
      <w:tr w14:paraId="795D6EAB">
        <w:tblPrEx>
          <w:tblCellMar>
            <w:top w:w="0" w:type="dxa"/>
            <w:left w:w="108" w:type="dxa"/>
            <w:bottom w:w="0" w:type="dxa"/>
            <w:right w:w="108" w:type="dxa"/>
          </w:tblCellMar>
        </w:tblPrEx>
        <w:trPr>
          <w:trHeight w:val="1084" w:hRule="atLeast"/>
        </w:trPr>
        <w:tc>
          <w:tcPr>
            <w:tcW w:w="20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8DEDFC4">
            <w:pPr>
              <w:spacing w:line="240" w:lineRule="auto"/>
              <w:rPr>
                <w:rFonts w:hint="default" w:ascii="Times New Roman" w:hAnsi="Times New Roman" w:cs="Times New Roman"/>
              </w:rPr>
            </w:pPr>
            <w:r>
              <w:rPr>
                <w:rFonts w:hint="default" w:ascii="Times New Roman" w:hAnsi="Times New Roman" w:cs="Times New Roman"/>
                <w:sz w:val="22"/>
                <w:szCs w:val="22"/>
                <w:lang w:bidi="ar-SA"/>
              </w:rPr>
              <w:t>Title</w:t>
            </w:r>
          </w:p>
        </w:tc>
        <w:tc>
          <w:tcPr>
            <w:tcW w:w="20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1A4209A">
            <w:pPr>
              <w:spacing w:line="240" w:lineRule="auto"/>
              <w:rPr>
                <w:rFonts w:hint="default" w:ascii="Times New Roman" w:hAnsi="Times New Roman" w:cs="Times New Roman"/>
              </w:rPr>
            </w:pPr>
            <w:r>
              <w:rPr>
                <w:rFonts w:hint="default" w:ascii="Times New Roman" w:hAnsi="Times New Roman" w:cs="Times New Roman"/>
                <w:sz w:val="22"/>
                <w:szCs w:val="22"/>
                <w:lang w:bidi="ar-SA"/>
              </w:rPr>
              <w:t>Name of the Conference/Seminar</w:t>
            </w:r>
          </w:p>
        </w:tc>
        <w:tc>
          <w:tcPr>
            <w:tcW w:w="1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ACA83FB">
            <w:pPr>
              <w:spacing w:line="240" w:lineRule="auto"/>
              <w:rPr>
                <w:rFonts w:hint="default" w:ascii="Times New Roman" w:hAnsi="Times New Roman" w:cs="Times New Roman"/>
              </w:rPr>
            </w:pPr>
            <w:r>
              <w:rPr>
                <w:rFonts w:hint="default" w:ascii="Times New Roman" w:hAnsi="Times New Roman" w:cs="Times New Roman"/>
                <w:sz w:val="22"/>
                <w:szCs w:val="22"/>
                <w:lang w:bidi="ar-SA"/>
              </w:rPr>
              <w:t>Institution</w:t>
            </w:r>
          </w:p>
        </w:tc>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A06614D">
            <w:pPr>
              <w:spacing w:line="240" w:lineRule="auto"/>
              <w:rPr>
                <w:rFonts w:hint="default" w:ascii="Times New Roman" w:hAnsi="Times New Roman" w:cs="Times New Roman"/>
              </w:rPr>
            </w:pPr>
            <w:r>
              <w:rPr>
                <w:rFonts w:hint="default" w:ascii="Times New Roman" w:hAnsi="Times New Roman" w:cs="Times New Roman"/>
                <w:sz w:val="22"/>
                <w:szCs w:val="22"/>
                <w:lang w:bidi="ar-SA"/>
              </w:rPr>
              <w:t>Place</w:t>
            </w:r>
          </w:p>
        </w:tc>
        <w:tc>
          <w:tcPr>
            <w:tcW w:w="16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0DED91E">
            <w:pPr>
              <w:spacing w:line="240" w:lineRule="auto"/>
              <w:rPr>
                <w:rFonts w:hint="default" w:ascii="Times New Roman" w:hAnsi="Times New Roman" w:cs="Times New Roman"/>
              </w:rPr>
            </w:pPr>
            <w:r>
              <w:rPr>
                <w:rFonts w:hint="default" w:ascii="Times New Roman" w:hAnsi="Times New Roman" w:cs="Times New Roman"/>
                <w:sz w:val="22"/>
                <w:szCs w:val="22"/>
                <w:lang w:bidi="ar-SA"/>
              </w:rPr>
              <w:t>Month/Year</w:t>
            </w:r>
          </w:p>
        </w:tc>
      </w:tr>
      <w:tr w14:paraId="79604874">
        <w:tblPrEx>
          <w:tblCellMar>
            <w:top w:w="0" w:type="dxa"/>
            <w:left w:w="108" w:type="dxa"/>
            <w:bottom w:w="0" w:type="dxa"/>
            <w:right w:w="108" w:type="dxa"/>
          </w:tblCellMar>
        </w:tblPrEx>
        <w:trPr>
          <w:trHeight w:val="1364" w:hRule="atLeast"/>
        </w:trPr>
        <w:tc>
          <w:tcPr>
            <w:tcW w:w="20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9D0E69D">
            <w:pPr>
              <w:spacing w:line="240" w:lineRule="auto"/>
              <w:rPr>
                <w:rFonts w:hint="default" w:ascii="Times New Roman" w:hAnsi="Times New Roman" w:cs="Times New Roman"/>
              </w:rPr>
            </w:pPr>
            <w:r>
              <w:rPr>
                <w:rFonts w:hint="default" w:ascii="Times New Roman" w:hAnsi="Times New Roman" w:cs="Times New Roman"/>
                <w:sz w:val="22"/>
                <w:szCs w:val="22"/>
                <w:lang w:bidi="ar-SA"/>
              </w:rPr>
              <w:t>Breaking the Sacred Domesticity: Tehmina Durrani in My Feudal Lord</w:t>
            </w:r>
          </w:p>
        </w:tc>
        <w:tc>
          <w:tcPr>
            <w:tcW w:w="20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7046A85">
            <w:pPr>
              <w:spacing w:line="240" w:lineRule="auto"/>
              <w:rPr>
                <w:rFonts w:hint="default" w:ascii="Times New Roman" w:hAnsi="Times New Roman" w:cs="Times New Roman"/>
              </w:rPr>
            </w:pPr>
            <w:r>
              <w:rPr>
                <w:rFonts w:hint="default" w:ascii="Times New Roman" w:hAnsi="Times New Roman" w:cs="Times New Roman"/>
                <w:sz w:val="22"/>
                <w:szCs w:val="22"/>
                <w:lang w:bidi="ar-SA"/>
              </w:rPr>
              <w:t>International conference on Ending Gendered Violence</w:t>
            </w:r>
          </w:p>
        </w:tc>
        <w:tc>
          <w:tcPr>
            <w:tcW w:w="1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299057">
            <w:pPr>
              <w:spacing w:line="240" w:lineRule="auto"/>
              <w:rPr>
                <w:rFonts w:hint="default" w:ascii="Times New Roman" w:hAnsi="Times New Roman" w:cs="Times New Roman"/>
              </w:rPr>
            </w:pPr>
            <w:r>
              <w:rPr>
                <w:rFonts w:hint="default" w:ascii="Times New Roman" w:hAnsi="Times New Roman" w:cs="Times New Roman"/>
                <w:sz w:val="22"/>
                <w:szCs w:val="22"/>
                <w:lang w:bidi="ar-SA"/>
              </w:rPr>
              <w:t>All Saints College</w:t>
            </w:r>
          </w:p>
        </w:tc>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C303CB8">
            <w:pPr>
              <w:spacing w:line="240" w:lineRule="auto"/>
              <w:rPr>
                <w:rFonts w:hint="default" w:ascii="Times New Roman" w:hAnsi="Times New Roman" w:cs="Times New Roman"/>
              </w:rPr>
            </w:pPr>
            <w:r>
              <w:rPr>
                <w:rFonts w:hint="default" w:ascii="Times New Roman" w:hAnsi="Times New Roman" w:cs="Times New Roman"/>
                <w:sz w:val="22"/>
                <w:szCs w:val="22"/>
                <w:lang w:bidi="ar-SA"/>
              </w:rPr>
              <w:t>Trivandrum</w:t>
            </w:r>
          </w:p>
        </w:tc>
        <w:tc>
          <w:tcPr>
            <w:tcW w:w="16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C37D65">
            <w:pPr>
              <w:spacing w:line="240" w:lineRule="auto"/>
              <w:rPr>
                <w:rFonts w:hint="default" w:ascii="Times New Roman" w:hAnsi="Times New Roman" w:cs="Times New Roman"/>
              </w:rPr>
            </w:pPr>
            <w:r>
              <w:rPr>
                <w:rFonts w:hint="default" w:ascii="Times New Roman" w:hAnsi="Times New Roman" w:cs="Times New Roman"/>
                <w:sz w:val="22"/>
                <w:szCs w:val="22"/>
                <w:lang w:bidi="ar-SA"/>
              </w:rPr>
              <w:t>Nov 2013</w:t>
            </w:r>
          </w:p>
        </w:tc>
      </w:tr>
      <w:tr w14:paraId="74B33198">
        <w:tblPrEx>
          <w:tblCellMar>
            <w:top w:w="0" w:type="dxa"/>
            <w:left w:w="108" w:type="dxa"/>
            <w:bottom w:w="0" w:type="dxa"/>
            <w:right w:w="108" w:type="dxa"/>
          </w:tblCellMar>
        </w:tblPrEx>
        <w:trPr>
          <w:trHeight w:val="1080" w:hRule="atLeast"/>
        </w:trPr>
        <w:tc>
          <w:tcPr>
            <w:tcW w:w="20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919CC49">
            <w:pPr>
              <w:spacing w:line="240" w:lineRule="auto"/>
              <w:rPr>
                <w:rFonts w:hint="default" w:ascii="Times New Roman" w:hAnsi="Times New Roman" w:cs="Times New Roman"/>
              </w:rPr>
            </w:pPr>
            <w:r>
              <w:rPr>
                <w:rFonts w:hint="default" w:ascii="Times New Roman" w:hAnsi="Times New Roman" w:cs="Times New Roman"/>
                <w:sz w:val="22"/>
                <w:szCs w:val="22"/>
                <w:lang w:bidi="ar-SA"/>
              </w:rPr>
              <w:t>Black Humour as Resistance: A Study of Peepli(Live)</w:t>
            </w:r>
          </w:p>
        </w:tc>
        <w:tc>
          <w:tcPr>
            <w:tcW w:w="20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C9138EE">
            <w:pPr>
              <w:spacing w:line="240" w:lineRule="auto"/>
              <w:rPr>
                <w:rFonts w:hint="default" w:ascii="Times New Roman" w:hAnsi="Times New Roman" w:cs="Times New Roman"/>
              </w:rPr>
            </w:pPr>
            <w:r>
              <w:rPr>
                <w:rFonts w:hint="default" w:ascii="Times New Roman" w:hAnsi="Times New Roman" w:cs="Times New Roman"/>
                <w:sz w:val="22"/>
                <w:szCs w:val="22"/>
                <w:lang w:bidi="ar-SA"/>
              </w:rPr>
              <w:t>The Humour Conference</w:t>
            </w:r>
          </w:p>
        </w:tc>
        <w:tc>
          <w:tcPr>
            <w:tcW w:w="1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70455EA">
            <w:pPr>
              <w:spacing w:line="240" w:lineRule="auto"/>
              <w:rPr>
                <w:rFonts w:hint="default" w:ascii="Times New Roman" w:hAnsi="Times New Roman" w:cs="Times New Roman"/>
              </w:rPr>
            </w:pPr>
            <w:r>
              <w:rPr>
                <w:rFonts w:hint="default" w:ascii="Times New Roman" w:hAnsi="Times New Roman" w:cs="Times New Roman"/>
                <w:sz w:val="22"/>
                <w:szCs w:val="22"/>
                <w:lang w:bidi="ar-SA"/>
              </w:rPr>
              <w:t>Littcrit</w:t>
            </w:r>
          </w:p>
        </w:tc>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809F6C6">
            <w:pPr>
              <w:spacing w:line="240" w:lineRule="auto"/>
              <w:rPr>
                <w:rFonts w:hint="default" w:ascii="Times New Roman" w:hAnsi="Times New Roman" w:cs="Times New Roman"/>
              </w:rPr>
            </w:pPr>
            <w:r>
              <w:rPr>
                <w:rFonts w:hint="default" w:ascii="Times New Roman" w:hAnsi="Times New Roman" w:cs="Times New Roman"/>
                <w:sz w:val="22"/>
                <w:szCs w:val="22"/>
                <w:lang w:bidi="ar-SA"/>
              </w:rPr>
              <w:t>Trivandrum</w:t>
            </w:r>
          </w:p>
        </w:tc>
        <w:tc>
          <w:tcPr>
            <w:tcW w:w="16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690A1DD">
            <w:pPr>
              <w:spacing w:line="240" w:lineRule="auto"/>
              <w:rPr>
                <w:rFonts w:hint="default" w:ascii="Times New Roman" w:hAnsi="Times New Roman" w:cs="Times New Roman"/>
              </w:rPr>
            </w:pPr>
            <w:r>
              <w:rPr>
                <w:rFonts w:hint="default" w:ascii="Times New Roman" w:hAnsi="Times New Roman" w:cs="Times New Roman"/>
                <w:sz w:val="22"/>
                <w:szCs w:val="22"/>
                <w:lang w:bidi="ar-SA"/>
              </w:rPr>
              <w:t>October 2013</w:t>
            </w:r>
          </w:p>
        </w:tc>
      </w:tr>
      <w:tr w14:paraId="2ECE1C7E">
        <w:tblPrEx>
          <w:tblCellMar>
            <w:top w:w="0" w:type="dxa"/>
            <w:left w:w="108" w:type="dxa"/>
            <w:bottom w:w="0" w:type="dxa"/>
            <w:right w:w="108" w:type="dxa"/>
          </w:tblCellMar>
        </w:tblPrEx>
        <w:trPr>
          <w:trHeight w:val="1364" w:hRule="atLeast"/>
        </w:trPr>
        <w:tc>
          <w:tcPr>
            <w:tcW w:w="20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02D35BD">
            <w:pPr>
              <w:spacing w:line="240" w:lineRule="auto"/>
              <w:rPr>
                <w:rFonts w:hint="default" w:ascii="Times New Roman" w:hAnsi="Times New Roman" w:cs="Times New Roman"/>
              </w:rPr>
            </w:pPr>
            <w:r>
              <w:rPr>
                <w:rFonts w:hint="default" w:ascii="Times New Roman" w:hAnsi="Times New Roman" w:cs="Times New Roman"/>
                <w:sz w:val="22"/>
                <w:szCs w:val="22"/>
                <w:lang w:bidi="ar-SA"/>
              </w:rPr>
              <w:t>The Writer and the Activist: Studying Critiques of Nation State</w:t>
            </w:r>
          </w:p>
        </w:tc>
        <w:tc>
          <w:tcPr>
            <w:tcW w:w="20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6FE51C1">
            <w:pPr>
              <w:spacing w:line="240" w:lineRule="auto"/>
              <w:rPr>
                <w:rFonts w:hint="default" w:ascii="Times New Roman" w:hAnsi="Times New Roman" w:cs="Times New Roman"/>
              </w:rPr>
            </w:pPr>
            <w:r>
              <w:rPr>
                <w:rFonts w:hint="default" w:ascii="Times New Roman" w:hAnsi="Times New Roman" w:cs="Times New Roman"/>
                <w:sz w:val="22"/>
                <w:szCs w:val="22"/>
                <w:lang w:bidi="ar-SA"/>
              </w:rPr>
              <w:t>De-Centering English Studies</w:t>
            </w:r>
          </w:p>
        </w:tc>
        <w:tc>
          <w:tcPr>
            <w:tcW w:w="1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5D31C4">
            <w:pPr>
              <w:spacing w:line="240" w:lineRule="auto"/>
              <w:rPr>
                <w:rFonts w:hint="default" w:ascii="Times New Roman" w:hAnsi="Times New Roman" w:cs="Times New Roman"/>
              </w:rPr>
            </w:pPr>
            <w:r>
              <w:rPr>
                <w:rFonts w:hint="default" w:ascii="Times New Roman" w:hAnsi="Times New Roman" w:cs="Times New Roman"/>
                <w:sz w:val="22"/>
                <w:szCs w:val="22"/>
                <w:lang w:bidi="ar-SA"/>
              </w:rPr>
              <w:t>Utkal University</w:t>
            </w:r>
          </w:p>
        </w:tc>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CBECB4">
            <w:pPr>
              <w:spacing w:line="240" w:lineRule="auto"/>
              <w:rPr>
                <w:rFonts w:hint="default" w:ascii="Times New Roman" w:hAnsi="Times New Roman" w:cs="Times New Roman"/>
              </w:rPr>
            </w:pPr>
            <w:r>
              <w:rPr>
                <w:rFonts w:hint="default" w:ascii="Times New Roman" w:hAnsi="Times New Roman" w:cs="Times New Roman"/>
                <w:sz w:val="22"/>
                <w:szCs w:val="22"/>
                <w:lang w:bidi="ar-SA"/>
              </w:rPr>
              <w:t>Bhubaneswar</w:t>
            </w:r>
          </w:p>
        </w:tc>
        <w:tc>
          <w:tcPr>
            <w:tcW w:w="16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D86756E">
            <w:pPr>
              <w:spacing w:line="240" w:lineRule="auto"/>
              <w:rPr>
                <w:rFonts w:hint="default" w:ascii="Times New Roman" w:hAnsi="Times New Roman" w:cs="Times New Roman"/>
              </w:rPr>
            </w:pPr>
            <w:r>
              <w:rPr>
                <w:rFonts w:hint="default" w:ascii="Times New Roman" w:hAnsi="Times New Roman" w:cs="Times New Roman"/>
                <w:sz w:val="22"/>
                <w:szCs w:val="22"/>
                <w:lang w:bidi="ar-SA"/>
              </w:rPr>
              <w:t>January 2016</w:t>
            </w:r>
          </w:p>
        </w:tc>
      </w:tr>
      <w:tr w14:paraId="63059CFC">
        <w:tblPrEx>
          <w:tblCellMar>
            <w:top w:w="0" w:type="dxa"/>
            <w:left w:w="108" w:type="dxa"/>
            <w:bottom w:w="0" w:type="dxa"/>
            <w:right w:w="108" w:type="dxa"/>
          </w:tblCellMar>
        </w:tblPrEx>
        <w:trPr>
          <w:trHeight w:val="1668" w:hRule="atLeast"/>
        </w:trPr>
        <w:tc>
          <w:tcPr>
            <w:tcW w:w="20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394230C">
            <w:pPr>
              <w:spacing w:line="240" w:lineRule="auto"/>
              <w:rPr>
                <w:rFonts w:hint="default" w:ascii="Times New Roman" w:hAnsi="Times New Roman" w:cs="Times New Roman"/>
                <w:lang w:val="en-US"/>
              </w:rPr>
            </w:pPr>
            <w:r>
              <w:rPr>
                <w:rFonts w:hint="default" w:ascii="Times New Roman" w:hAnsi="Times New Roman" w:cs="Times New Roman"/>
                <w:sz w:val="22"/>
                <w:szCs w:val="22"/>
                <w:lang w:bidi="ar-SA"/>
              </w:rPr>
              <w:t xml:space="preserve">Gender in Transition: A Comparative Study of The Danish Girl </w:t>
            </w:r>
            <w:r>
              <w:rPr>
                <w:rFonts w:hint="default" w:ascii="Times New Roman" w:hAnsi="Times New Roman" w:cs="Times New Roman"/>
                <w:sz w:val="22"/>
                <w:szCs w:val="22"/>
                <w:lang w:val="en-US" w:bidi="ar-SA"/>
              </w:rPr>
              <w:t>and Qissa</w:t>
            </w:r>
          </w:p>
        </w:tc>
        <w:tc>
          <w:tcPr>
            <w:tcW w:w="20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C853E1C">
            <w:pPr>
              <w:spacing w:line="240" w:lineRule="auto"/>
              <w:rPr>
                <w:rFonts w:hint="default" w:ascii="Times New Roman" w:hAnsi="Times New Roman" w:cs="Times New Roman"/>
                <w:lang w:val="en-US"/>
              </w:rPr>
            </w:pPr>
            <w:r>
              <w:rPr>
                <w:rFonts w:hint="default" w:ascii="Times New Roman" w:hAnsi="Times New Roman" w:cs="Times New Roman"/>
                <w:color w:val="000000"/>
                <w:sz w:val="22"/>
                <w:szCs w:val="22"/>
                <w:shd w:val="clear" w:color="FFFFFF" w:fill="FFFFFF"/>
                <w:lang w:bidi="ar-SA"/>
              </w:rPr>
              <w:t>Transgenders: Emerging Trends and issues</w:t>
            </w:r>
          </w:p>
        </w:tc>
        <w:tc>
          <w:tcPr>
            <w:tcW w:w="1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C0A6184">
            <w:pPr>
              <w:spacing w:line="240" w:lineRule="auto"/>
              <w:rPr>
                <w:rFonts w:hint="default" w:ascii="Times New Roman" w:hAnsi="Times New Roman" w:cs="Times New Roman"/>
              </w:rPr>
            </w:pPr>
            <w:r>
              <w:rPr>
                <w:rFonts w:hint="default" w:ascii="Times New Roman" w:hAnsi="Times New Roman" w:cs="Times New Roman"/>
                <w:sz w:val="22"/>
                <w:szCs w:val="22"/>
                <w:lang w:bidi="ar-SA"/>
              </w:rPr>
              <w:t>Sree Sankara College</w:t>
            </w:r>
          </w:p>
        </w:tc>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B89C00C">
            <w:pPr>
              <w:spacing w:line="240" w:lineRule="auto"/>
              <w:rPr>
                <w:rFonts w:hint="default" w:ascii="Times New Roman" w:hAnsi="Times New Roman" w:cs="Times New Roman"/>
              </w:rPr>
            </w:pPr>
            <w:r>
              <w:rPr>
                <w:rFonts w:hint="default" w:ascii="Times New Roman" w:hAnsi="Times New Roman" w:cs="Times New Roman"/>
                <w:sz w:val="22"/>
                <w:szCs w:val="22"/>
                <w:lang w:bidi="ar-SA"/>
              </w:rPr>
              <w:t>Kalady, Kerala</w:t>
            </w:r>
          </w:p>
        </w:tc>
        <w:tc>
          <w:tcPr>
            <w:tcW w:w="16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F5CD79">
            <w:pPr>
              <w:spacing w:line="240" w:lineRule="auto"/>
              <w:rPr>
                <w:rFonts w:hint="default" w:ascii="Times New Roman" w:hAnsi="Times New Roman" w:cs="Times New Roman"/>
              </w:rPr>
            </w:pPr>
            <w:r>
              <w:rPr>
                <w:rFonts w:hint="default" w:ascii="Times New Roman" w:hAnsi="Times New Roman" w:cs="Times New Roman"/>
                <w:sz w:val="22"/>
                <w:szCs w:val="22"/>
                <w:lang w:bidi="ar-SA"/>
              </w:rPr>
              <w:t>September 2016</w:t>
            </w:r>
          </w:p>
          <w:p w14:paraId="4ACE5944">
            <w:pPr>
              <w:spacing w:line="240" w:lineRule="auto"/>
              <w:rPr>
                <w:rFonts w:hint="default" w:ascii="Times New Roman" w:hAnsi="Times New Roman" w:cs="Times New Roman"/>
              </w:rPr>
            </w:pPr>
          </w:p>
        </w:tc>
      </w:tr>
      <w:tr w14:paraId="6C137DD3">
        <w:tblPrEx>
          <w:tblCellMar>
            <w:top w:w="0" w:type="dxa"/>
            <w:left w:w="108" w:type="dxa"/>
            <w:bottom w:w="0" w:type="dxa"/>
            <w:right w:w="108" w:type="dxa"/>
          </w:tblCellMar>
        </w:tblPrEx>
        <w:trPr>
          <w:trHeight w:val="1428" w:hRule="atLeast"/>
        </w:trPr>
        <w:tc>
          <w:tcPr>
            <w:tcW w:w="2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17797CCF">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 xml:space="preserve">Religion/Mythology/Folklore: Placing Laxmi Purana in Odia Culture </w:t>
            </w:r>
          </w:p>
        </w:tc>
        <w:tc>
          <w:tcPr>
            <w:tcW w:w="20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BD0E47F">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Life,Lore and Identity:An Interdisciplinary Approach</w:t>
            </w:r>
          </w:p>
        </w:tc>
        <w:tc>
          <w:tcPr>
            <w:tcW w:w="17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2080E6D3">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 xml:space="preserve">Dept. Of Tribal Studies,Central University, Jharkhand </w:t>
            </w: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41D6E8E8">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Ranchi</w:t>
            </w:r>
          </w:p>
        </w:tc>
        <w:tc>
          <w:tcPr>
            <w:tcW w:w="16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662523D">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August 2019</w:t>
            </w:r>
          </w:p>
        </w:tc>
      </w:tr>
      <w:tr w14:paraId="658A1CD3">
        <w:tblPrEx>
          <w:tblCellMar>
            <w:top w:w="0" w:type="dxa"/>
            <w:left w:w="108" w:type="dxa"/>
            <w:bottom w:w="0" w:type="dxa"/>
            <w:right w:w="108" w:type="dxa"/>
          </w:tblCellMar>
        </w:tblPrEx>
        <w:trPr>
          <w:trHeight w:val="1668" w:hRule="atLeast"/>
        </w:trPr>
        <w:tc>
          <w:tcPr>
            <w:tcW w:w="2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0800B007">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In the absence of Textbook: Exploring Lerner centric approach in Teaching -Learning English</w:t>
            </w:r>
          </w:p>
        </w:tc>
        <w:tc>
          <w:tcPr>
            <w:tcW w:w="20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240A2166">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Teaching English to Tribal Learners through Indigenous Literature: Challenges and Prospects</w:t>
            </w:r>
          </w:p>
        </w:tc>
        <w:tc>
          <w:tcPr>
            <w:tcW w:w="177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72855367">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PG Dept. Of English, Govt. Autonomous College,Bhawanipatna</w:t>
            </w:r>
          </w:p>
        </w:tc>
        <w:tc>
          <w:tcPr>
            <w:tcW w:w="176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14456289">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 xml:space="preserve">Bhawanipatna </w:t>
            </w:r>
          </w:p>
        </w:tc>
        <w:tc>
          <w:tcPr>
            <w:tcW w:w="16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14:paraId="3F415FE7">
            <w:pPr>
              <w:spacing w:after="0" w:line="240" w:lineRule="auto"/>
              <w:jc w:val="both"/>
              <w:rPr>
                <w:rFonts w:hint="default" w:ascii="Times New Roman" w:hAnsi="Times New Roman" w:eastAsia="Calibri" w:cs="Times New Roman"/>
                <w:sz w:val="22"/>
                <w:szCs w:val="22"/>
                <w:lang w:val="en-US" w:eastAsia="en-US" w:bidi="hi-IN"/>
              </w:rPr>
            </w:pPr>
            <w:r>
              <w:rPr>
                <w:rFonts w:hint="default" w:ascii="Times New Roman" w:hAnsi="Times New Roman" w:cs="Times New Roman"/>
                <w:sz w:val="22"/>
                <w:szCs w:val="22"/>
              </w:rPr>
              <w:t>February 2019</w:t>
            </w:r>
          </w:p>
        </w:tc>
      </w:tr>
    </w:tbl>
    <w:p w14:paraId="12E3ABBD">
      <w:pPr>
        <w:spacing w:line="240" w:lineRule="auto"/>
        <w:jc w:val="both"/>
        <w:rPr>
          <w:rFonts w:hint="default" w:ascii="Times New Roman" w:hAnsi="Times New Roman" w:cs="Times New Roman"/>
        </w:rPr>
      </w:pPr>
    </w:p>
    <w:p w14:paraId="609987ED">
      <w:pPr>
        <w:spacing w:line="240" w:lineRule="auto"/>
        <w:jc w:val="both"/>
        <w:rPr>
          <w:rFonts w:hint="default" w:ascii="Times New Roman" w:hAnsi="Times New Roman" w:cs="Times New Roman"/>
          <w:b/>
          <w:bCs/>
        </w:rPr>
      </w:pPr>
      <w:r>
        <w:rPr>
          <w:rFonts w:hint="default" w:ascii="Times New Roman" w:hAnsi="Times New Roman" w:cs="Times New Roman"/>
          <w:b/>
          <w:bCs/>
        </w:rPr>
        <w:t>BOOK CHAPTERS</w:t>
      </w:r>
    </w:p>
    <w:p w14:paraId="0D19911A">
      <w:pPr>
        <w:spacing w:line="240" w:lineRule="auto"/>
        <w:jc w:val="both"/>
        <w:rPr>
          <w:rFonts w:hint="default" w:ascii="Times New Roman" w:hAnsi="Times New Roman" w:cs="Times New Roman"/>
        </w:rPr>
      </w:pPr>
      <w:r>
        <w:rPr>
          <w:rFonts w:hint="default" w:ascii="Times New Roman" w:hAnsi="Times New Roman" w:cs="Times New Roman"/>
        </w:rPr>
        <w:t xml:space="preserve">“Building or Breaking Stereotype: A Study of Mainstream Hindi Cinema” in </w:t>
      </w:r>
      <w:r>
        <w:rPr>
          <w:rFonts w:hint="default" w:ascii="Times New Roman" w:hAnsi="Times New Roman" w:cs="Times New Roman"/>
          <w:i/>
        </w:rPr>
        <w:t xml:space="preserve">Deconstructing the stereotype: Reconsidering Indian Culture, Literature and Cinema </w:t>
      </w:r>
      <w:r>
        <w:rPr>
          <w:rFonts w:hint="default" w:ascii="Times New Roman" w:hAnsi="Times New Roman" w:cs="Times New Roman"/>
        </w:rPr>
        <w:t xml:space="preserve">(ISBN 978-3-95489-240-2) edited by Kaustav Chakraborty, Anchor Academic Publishing, Germany. </w:t>
      </w:r>
    </w:p>
    <w:p w14:paraId="789C9175">
      <w:pPr>
        <w:spacing w:line="240" w:lineRule="auto"/>
        <w:jc w:val="both"/>
        <w:rPr>
          <w:rFonts w:hint="default" w:ascii="Times New Roman" w:hAnsi="Times New Roman" w:cs="Times New Roman"/>
        </w:rPr>
      </w:pPr>
      <w:r>
        <w:rPr>
          <w:rFonts w:hint="default" w:ascii="Times New Roman" w:hAnsi="Times New Roman" w:cs="Times New Roman"/>
        </w:rPr>
        <w:t xml:space="preserve">“Narrativizing Rape: Issues, Challenges and Possibilities in Aruna’s Story” in Ahead of their times:Essays on Women Autobiography in India (ISBN 9353240301) edited by Prof. K. Purushotham,Kalpaz Publications,New Delhi </w:t>
      </w:r>
    </w:p>
    <w:p w14:paraId="0FAFB886">
      <w:pPr>
        <w:spacing w:line="240" w:lineRule="auto"/>
        <w:jc w:val="both"/>
        <w:rPr>
          <w:rFonts w:hint="default" w:ascii="Times New Roman" w:hAnsi="Times New Roman" w:cs="Times New Roman"/>
        </w:rPr>
      </w:pPr>
      <w:bookmarkStart w:id="0" w:name="_GoBack"/>
      <w:bookmarkEnd w:id="0"/>
    </w:p>
    <w:p w14:paraId="47DD7830">
      <w:pPr>
        <w:spacing w:line="240" w:lineRule="auto"/>
        <w:jc w:val="both"/>
        <w:rPr>
          <w:rFonts w:hint="default" w:ascii="Times New Roman" w:hAnsi="Times New Roman" w:cs="Times New Roman"/>
        </w:rPr>
      </w:pPr>
      <w:r>
        <w:rPr>
          <w:rFonts w:hint="default" w:ascii="Times New Roman" w:hAnsi="Times New Roman" w:cs="Times New Roman"/>
          <w:b/>
          <w:bCs/>
        </w:rPr>
        <w:t>CONFERENCE PROCEEDINGS</w:t>
      </w:r>
    </w:p>
    <w:p w14:paraId="006D601A">
      <w:pPr>
        <w:pStyle w:val="18"/>
        <w:spacing w:after="240"/>
        <w:jc w:val="both"/>
        <w:rPr>
          <w:rFonts w:hint="default" w:ascii="Times New Roman" w:hAnsi="Times New Roman" w:cs="Times New Roman"/>
          <w:color w:val="000000"/>
          <w:sz w:val="24"/>
          <w:szCs w:val="24"/>
        </w:rPr>
      </w:pPr>
      <w:r>
        <w:rPr>
          <w:rFonts w:hint="default" w:ascii="Times New Roman" w:hAnsi="Times New Roman" w:cs="Times New Roman"/>
          <w:sz w:val="24"/>
          <w:szCs w:val="24"/>
        </w:rPr>
        <w:t>“Re-Reading 3 Odia stories: Who is the Subaltern and Who has the Power?” in the National Seminar on Resistance Studies organized by PAC, Tiptur, Karnataka</w:t>
      </w:r>
    </w:p>
    <w:p w14:paraId="0C6A9F9B">
      <w:pPr>
        <w:pStyle w:val="18"/>
        <w:spacing w:after="240"/>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Workshop Attended</w:t>
      </w:r>
    </w:p>
    <w:p w14:paraId="30DC4C3E">
      <w:pPr>
        <w:pStyle w:val="18"/>
        <w:spacing w:after="2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Language, Literature and Theory from 06-06-2020 to 10-06-2020 organized by Department of English and Cultural Studies, Punjab University, Chandigarh.</w:t>
      </w:r>
    </w:p>
    <w:p w14:paraId="29C81B8F">
      <w:pPr>
        <w:pStyle w:val="18"/>
        <w:spacing w:after="240"/>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Orientation Program </w:t>
      </w:r>
      <w:r>
        <w:rPr>
          <w:rFonts w:hint="default" w:ascii="Times New Roman" w:hAnsi="Times New Roman" w:cs="Times New Roman"/>
          <w:color w:val="000000"/>
          <w:sz w:val="24"/>
          <w:szCs w:val="24"/>
        </w:rPr>
        <w:t>from 26-06-2029 to 24-07-2020 by Teaching Learning Centre, Ramanujan College, University of Delhi.</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08ED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Borders>
              <w:top w:val="nil"/>
              <w:left w:val="nil"/>
              <w:bottom w:val="nil"/>
              <w:right w:val="nil"/>
            </w:tcBorders>
            <w:shd w:val="clear" w:color="auto" w:fill="BFBFBF"/>
          </w:tcPr>
          <w:p w14:paraId="4F70C3A0">
            <w:pPr>
              <w:pStyle w:val="18"/>
              <w:rPr>
                <w:rFonts w:hint="default" w:ascii="Times New Roman" w:hAnsi="Times New Roman" w:cs="Times New Roman"/>
                <w:b/>
                <w:color w:val="000000"/>
                <w:sz w:val="28"/>
                <w:szCs w:val="28"/>
              </w:rPr>
            </w:pPr>
            <w:r>
              <w:rPr>
                <w:rFonts w:hint="default" w:ascii="Times New Roman" w:hAnsi="Times New Roman" w:cs="Times New Roman"/>
                <w:b/>
                <w:sz w:val="28"/>
                <w:szCs w:val="28"/>
              </w:rPr>
              <w:t>AWARDS</w:t>
            </w:r>
            <w:r>
              <w:rPr>
                <w:rFonts w:hint="default" w:ascii="Times New Roman" w:hAnsi="Times New Roman" w:cs="Times New Roman"/>
                <w:b/>
                <w:color w:val="000000"/>
                <w:sz w:val="28"/>
                <w:szCs w:val="28"/>
              </w:rPr>
              <w:t xml:space="preserve"> </w:t>
            </w:r>
          </w:p>
        </w:tc>
      </w:tr>
    </w:tbl>
    <w:p w14:paraId="1552F001">
      <w:pPr>
        <w:pStyle w:val="18"/>
        <w:spacing w:before="240" w:after="240"/>
        <w:rPr>
          <w:rFonts w:hint="default" w:ascii="Times New Roman" w:hAnsi="Times New Roman" w:cs="Times New Roman"/>
          <w:sz w:val="24"/>
          <w:szCs w:val="24"/>
        </w:rPr>
      </w:pPr>
      <w:r>
        <w:rPr>
          <w:rFonts w:hint="default" w:ascii="Times New Roman" w:hAnsi="Times New Roman" w:cs="Times New Roman"/>
          <w:sz w:val="24"/>
          <w:szCs w:val="24"/>
        </w:rPr>
        <w:t>2008 – Received Gold medal from Utkal University for securing highest marks in MA (English)</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9E5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tcBorders>
              <w:top w:val="nil"/>
              <w:left w:val="nil"/>
              <w:bottom w:val="nil"/>
              <w:right w:val="nil"/>
            </w:tcBorders>
            <w:shd w:val="clear" w:color="auto" w:fill="BFBFBF"/>
          </w:tcPr>
          <w:p w14:paraId="5D9A1252">
            <w:pPr>
              <w:pStyle w:val="18"/>
              <w:rPr>
                <w:rFonts w:hint="default" w:ascii="Times New Roman" w:hAnsi="Times New Roman" w:cs="Times New Roman"/>
                <w:b/>
                <w:color w:val="000000"/>
                <w:sz w:val="28"/>
                <w:szCs w:val="28"/>
              </w:rPr>
            </w:pPr>
            <w:r>
              <w:rPr>
                <w:rFonts w:hint="default" w:ascii="Times New Roman" w:hAnsi="Times New Roman" w:cs="Times New Roman"/>
                <w:b/>
                <w:sz w:val="28"/>
                <w:szCs w:val="28"/>
              </w:rPr>
              <w:t>GRANTS/FELLOWSHIPS</w:t>
            </w:r>
          </w:p>
        </w:tc>
      </w:tr>
    </w:tbl>
    <w:p w14:paraId="691B0FD1">
      <w:pPr>
        <w:spacing w:before="240" w:line="240" w:lineRule="auto"/>
        <w:jc w:val="both"/>
        <w:rPr>
          <w:rFonts w:hint="default" w:ascii="Times New Roman" w:hAnsi="Times New Roman" w:cs="Times New Roman"/>
        </w:rPr>
      </w:pPr>
      <w:r>
        <w:rPr>
          <w:rFonts w:hint="default" w:ascii="Times New Roman" w:hAnsi="Times New Roman" w:cs="Times New Roman"/>
        </w:rPr>
        <w:t>2012 – Qualified NET/JRF conducted by UGC in English Literature.</w:t>
      </w:r>
    </w:p>
    <w:p w14:paraId="4862D894">
      <w:pPr>
        <w:spacing w:after="240" w:line="240" w:lineRule="auto"/>
        <w:jc w:val="both"/>
        <w:rPr>
          <w:rFonts w:hint="default" w:ascii="Times New Roman" w:hAnsi="Times New Roman" w:cs="Times New Roman"/>
        </w:rPr>
      </w:pPr>
      <w:r>
        <w:rPr>
          <w:rFonts w:hint="default" w:ascii="Times New Roman" w:hAnsi="Times New Roman" w:cs="Times New Roman"/>
        </w:rPr>
        <w:t>2011 – Obtained Pre-Doctoral Fellowship from ACAS, Hyderabad for 1 month duration.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2A12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Borders>
              <w:top w:val="nil"/>
              <w:left w:val="nil"/>
              <w:bottom w:val="nil"/>
              <w:right w:val="nil"/>
            </w:tcBorders>
            <w:shd w:val="clear" w:color="auto" w:fill="BFBFBF"/>
          </w:tcPr>
          <w:p w14:paraId="71209190">
            <w:pPr>
              <w:pStyle w:val="18"/>
              <w:rPr>
                <w:rFonts w:hint="default" w:ascii="Times New Roman" w:hAnsi="Times New Roman" w:cs="Times New Roman"/>
                <w:b/>
                <w:color w:val="000000"/>
                <w:sz w:val="28"/>
                <w:szCs w:val="28"/>
              </w:rPr>
            </w:pPr>
            <w:r>
              <w:rPr>
                <w:rFonts w:hint="default" w:ascii="Times New Roman" w:hAnsi="Times New Roman" w:cs="Times New Roman"/>
                <w:b/>
                <w:sz w:val="28"/>
                <w:szCs w:val="28"/>
              </w:rPr>
              <w:t>RESEARCH EXPERIENCE</w:t>
            </w:r>
          </w:p>
        </w:tc>
      </w:tr>
    </w:tbl>
    <w:p w14:paraId="7CFD2E26">
      <w:pPr>
        <w:spacing w:before="240" w:after="240" w:line="240" w:lineRule="auto"/>
        <w:jc w:val="both"/>
        <w:rPr>
          <w:rFonts w:hint="default" w:ascii="Times New Roman" w:hAnsi="Times New Roman" w:cs="Times New Roman"/>
        </w:rPr>
      </w:pPr>
      <w:r>
        <w:rPr>
          <w:rFonts w:hint="default" w:ascii="Times New Roman" w:hAnsi="Times New Roman" w:cs="Times New Roman"/>
        </w:rPr>
        <w:t>Completed Ph.D. work under the supervision of Dr. H. Kalpana, Pondicherry University on “Rape Narratives by women writers from Indian Subcontinent”. The research work has included interaction with several women’s organizations and social activists and a comprehensive analysis of women’s movements in South-Asia apart from study of relevant literature. Submitted the thesis in November 2014.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5B97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tcBorders>
              <w:top w:val="nil"/>
              <w:left w:val="nil"/>
              <w:bottom w:val="nil"/>
              <w:right w:val="nil"/>
            </w:tcBorders>
            <w:shd w:val="clear" w:color="auto" w:fill="BFBFBF"/>
          </w:tcPr>
          <w:p w14:paraId="33C79F15">
            <w:pPr>
              <w:pStyle w:val="18"/>
              <w:rPr>
                <w:rFonts w:hint="default" w:ascii="Times New Roman" w:hAnsi="Times New Roman" w:cs="Times New Roman"/>
                <w:b/>
                <w:color w:val="000000"/>
                <w:sz w:val="28"/>
                <w:szCs w:val="28"/>
              </w:rPr>
            </w:pPr>
            <w:r>
              <w:rPr>
                <w:rFonts w:hint="default" w:ascii="Times New Roman" w:hAnsi="Times New Roman" w:cs="Times New Roman"/>
                <w:b/>
                <w:sz w:val="28"/>
                <w:szCs w:val="28"/>
              </w:rPr>
              <w:t>OTHER SKILLS</w:t>
            </w:r>
            <w:r>
              <w:rPr>
                <w:rFonts w:hint="default" w:ascii="Times New Roman" w:hAnsi="Times New Roman" w:cs="Times New Roman"/>
                <w:b/>
                <w:color w:val="000000"/>
                <w:sz w:val="28"/>
                <w:szCs w:val="28"/>
              </w:rPr>
              <w:t xml:space="preserve"> </w:t>
            </w:r>
          </w:p>
        </w:tc>
      </w:tr>
    </w:tbl>
    <w:p w14:paraId="107F135B">
      <w:pPr>
        <w:spacing w:before="240" w:after="240" w:line="240" w:lineRule="auto"/>
        <w:jc w:val="both"/>
        <w:rPr>
          <w:rFonts w:hint="default" w:ascii="Times New Roman" w:hAnsi="Times New Roman" w:cs="Times New Roman"/>
        </w:rPr>
      </w:pPr>
      <w:r>
        <w:rPr>
          <w:rFonts w:hint="default" w:ascii="Times New Roman" w:hAnsi="Times New Roman" w:cs="Times New Roman"/>
        </w:rPr>
        <w:t>Proficiency in Microsoft Office and Windows.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2DA4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tcBorders>
              <w:top w:val="nil"/>
              <w:left w:val="nil"/>
              <w:bottom w:val="nil"/>
              <w:right w:val="nil"/>
            </w:tcBorders>
            <w:shd w:val="clear" w:color="auto" w:fill="BFBFBF"/>
          </w:tcPr>
          <w:p w14:paraId="3304CF22">
            <w:pPr>
              <w:pStyle w:val="18"/>
              <w:rPr>
                <w:rFonts w:hint="default" w:ascii="Times New Roman" w:hAnsi="Times New Roman" w:cs="Times New Roman"/>
                <w:b/>
                <w:color w:val="000000"/>
                <w:sz w:val="28"/>
                <w:szCs w:val="28"/>
              </w:rPr>
            </w:pPr>
            <w:r>
              <w:rPr>
                <w:rFonts w:hint="default" w:ascii="Times New Roman" w:hAnsi="Times New Roman" w:cs="Times New Roman"/>
                <w:b/>
                <w:sz w:val="28"/>
                <w:szCs w:val="28"/>
              </w:rPr>
              <w:t>LANGUAGES</w:t>
            </w:r>
            <w:r>
              <w:rPr>
                <w:rFonts w:hint="default" w:ascii="Times New Roman" w:hAnsi="Times New Roman" w:cs="Times New Roman"/>
                <w:b/>
                <w:color w:val="000000"/>
                <w:sz w:val="28"/>
                <w:szCs w:val="28"/>
              </w:rPr>
              <w:t xml:space="preserve"> </w:t>
            </w:r>
          </w:p>
        </w:tc>
      </w:tr>
    </w:tbl>
    <w:p w14:paraId="2A971AA9">
      <w:pPr>
        <w:spacing w:before="240" w:after="240" w:line="240" w:lineRule="auto"/>
        <w:jc w:val="both"/>
        <w:rPr>
          <w:rFonts w:hint="default" w:ascii="Times New Roman" w:hAnsi="Times New Roman" w:cs="Times New Roman"/>
        </w:rPr>
      </w:pPr>
      <w:r>
        <w:rPr>
          <w:rFonts w:hint="default" w:ascii="Times New Roman" w:hAnsi="Times New Roman" w:cs="Times New Roman"/>
        </w:rPr>
        <w:t>Can read, write and speak English, Hindi and Odia.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2D37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tcBorders>
              <w:top w:val="nil"/>
              <w:left w:val="nil"/>
              <w:bottom w:val="nil"/>
              <w:right w:val="nil"/>
            </w:tcBorders>
            <w:shd w:val="clear" w:color="auto" w:fill="BFBFBF"/>
          </w:tcPr>
          <w:p w14:paraId="1CFEEAA2">
            <w:pPr>
              <w:pStyle w:val="18"/>
              <w:rPr>
                <w:rFonts w:hint="default" w:ascii="Times New Roman" w:hAnsi="Times New Roman" w:cs="Times New Roman"/>
                <w:b/>
                <w:color w:val="000000"/>
                <w:sz w:val="28"/>
                <w:szCs w:val="28"/>
              </w:rPr>
            </w:pPr>
            <w:r>
              <w:rPr>
                <w:rFonts w:hint="default" w:ascii="Times New Roman" w:hAnsi="Times New Roman" w:cs="Times New Roman"/>
                <w:b/>
                <w:sz w:val="28"/>
                <w:szCs w:val="28"/>
              </w:rPr>
              <w:t>PROFESSIONAL MEMBERSHIPS</w:t>
            </w:r>
            <w:r>
              <w:rPr>
                <w:rFonts w:hint="default" w:ascii="Times New Roman" w:hAnsi="Times New Roman" w:cs="Times New Roman"/>
                <w:b/>
                <w:color w:val="000000"/>
                <w:sz w:val="28"/>
                <w:szCs w:val="28"/>
              </w:rPr>
              <w:t xml:space="preserve"> </w:t>
            </w:r>
          </w:p>
        </w:tc>
      </w:tr>
    </w:tbl>
    <w:p w14:paraId="2C0E8BEF">
      <w:pPr>
        <w:spacing w:before="240" w:after="0" w:line="240" w:lineRule="auto"/>
        <w:jc w:val="both"/>
        <w:rPr>
          <w:rFonts w:hint="default" w:ascii="Times New Roman" w:hAnsi="Times New Roman" w:cs="Times New Roman"/>
        </w:rPr>
      </w:pPr>
      <w:r>
        <w:rPr>
          <w:rFonts w:hint="default" w:ascii="Times New Roman" w:hAnsi="Times New Roman" w:cs="Times New Roman"/>
        </w:rPr>
        <w:t>OUCIP, Hyderabad</w:t>
      </w:r>
    </w:p>
    <w:p w14:paraId="7D20BD76">
      <w:pPr>
        <w:spacing w:after="240" w:line="240" w:lineRule="auto"/>
        <w:jc w:val="both"/>
        <w:rPr>
          <w:rFonts w:hint="default" w:ascii="Times New Roman" w:hAnsi="Times New Roman" w:cs="Times New Roman"/>
        </w:rPr>
      </w:pPr>
      <w:r>
        <w:rPr>
          <w:rFonts w:hint="default" w:ascii="Times New Roman" w:hAnsi="Times New Roman" w:cs="Times New Roman"/>
        </w:rPr>
        <w:t>IAWS</w:t>
      </w:r>
    </w:p>
    <w:p w14:paraId="195A83EA">
      <w:pPr>
        <w:spacing w:after="240" w:line="240" w:lineRule="auto"/>
        <w:jc w:val="both"/>
        <w:rPr>
          <w:rFonts w:hint="default" w:ascii="Times New Roman" w:hAnsi="Times New Roman" w:cs="Times New Roman"/>
        </w:rPr>
      </w:pPr>
      <w:r>
        <w:rPr>
          <w:rFonts w:hint="default" w:ascii="Times New Roman" w:hAnsi="Times New Roman" w:cs="Times New Roman"/>
        </w:rPr>
        <w:t xml:space="preserve">Namaste Academy, Pondicherry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2"/>
      </w:tblGrid>
      <w:tr w14:paraId="5FAE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2"/>
            <w:tcBorders>
              <w:top w:val="nil"/>
              <w:left w:val="nil"/>
              <w:bottom w:val="nil"/>
              <w:right w:val="nil"/>
            </w:tcBorders>
            <w:shd w:val="clear" w:color="auto" w:fill="BFBFBF"/>
          </w:tcPr>
          <w:p w14:paraId="14DD674C">
            <w:pPr>
              <w:pStyle w:val="18"/>
              <w:rPr>
                <w:rFonts w:hint="default" w:ascii="Times New Roman" w:hAnsi="Times New Roman" w:cs="Times New Roman"/>
                <w:b/>
                <w:color w:val="000000"/>
                <w:sz w:val="28"/>
                <w:szCs w:val="28"/>
              </w:rPr>
            </w:pPr>
            <w:r>
              <w:rPr>
                <w:rFonts w:hint="default" w:ascii="Times New Roman" w:hAnsi="Times New Roman" w:cs="Times New Roman"/>
                <w:b/>
                <w:sz w:val="28"/>
                <w:szCs w:val="28"/>
              </w:rPr>
              <w:t>REFERENCES</w:t>
            </w:r>
            <w:r>
              <w:rPr>
                <w:rFonts w:hint="default" w:ascii="Times New Roman" w:hAnsi="Times New Roman" w:cs="Times New Roman"/>
                <w:b/>
                <w:color w:val="000000"/>
                <w:sz w:val="28"/>
                <w:szCs w:val="28"/>
              </w:rPr>
              <w:t xml:space="preserve"> </w:t>
            </w:r>
          </w:p>
        </w:tc>
      </w:tr>
      <w:tr w14:paraId="4D76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1" w:type="dxa"/>
          </w:tcPr>
          <w:p w14:paraId="204712C0">
            <w:pPr>
              <w:tabs>
                <w:tab w:val="left" w:pos="1500"/>
              </w:tabs>
              <w:spacing w:before="240" w:after="0" w:line="240" w:lineRule="auto"/>
              <w:rPr>
                <w:rFonts w:hint="default" w:ascii="Times New Roman" w:hAnsi="Times New Roman" w:cs="Times New Roman"/>
              </w:rPr>
            </w:pPr>
            <w:r>
              <w:rPr>
                <w:rFonts w:hint="default" w:ascii="Times New Roman" w:hAnsi="Times New Roman" w:cs="Times New Roman"/>
              </w:rPr>
              <w:t>Dr. H. Kalpana</w:t>
            </w:r>
          </w:p>
          <w:p w14:paraId="0C50FCDE">
            <w:pPr>
              <w:tabs>
                <w:tab w:val="left" w:pos="1500"/>
              </w:tabs>
              <w:spacing w:after="0" w:line="240" w:lineRule="auto"/>
              <w:rPr>
                <w:rFonts w:hint="default" w:ascii="Times New Roman" w:hAnsi="Times New Roman" w:cs="Times New Roman"/>
              </w:rPr>
            </w:pPr>
            <w:r>
              <w:rPr>
                <w:rFonts w:hint="default" w:ascii="Times New Roman" w:hAnsi="Times New Roman" w:cs="Times New Roman"/>
              </w:rPr>
              <w:t>Associate Professor</w:t>
            </w:r>
          </w:p>
          <w:p w14:paraId="231CF391">
            <w:pPr>
              <w:tabs>
                <w:tab w:val="left" w:pos="1500"/>
              </w:tabs>
              <w:spacing w:after="0" w:line="240" w:lineRule="auto"/>
              <w:rPr>
                <w:rFonts w:hint="default" w:ascii="Times New Roman" w:hAnsi="Times New Roman" w:cs="Times New Roman"/>
              </w:rPr>
            </w:pPr>
            <w:r>
              <w:rPr>
                <w:rFonts w:hint="default" w:ascii="Times New Roman" w:hAnsi="Times New Roman" w:cs="Times New Roman"/>
              </w:rPr>
              <w:t>Dept. of English</w:t>
            </w:r>
          </w:p>
          <w:p w14:paraId="44E34AFF">
            <w:pPr>
              <w:tabs>
                <w:tab w:val="left" w:pos="1500"/>
              </w:tabs>
              <w:spacing w:after="0" w:line="240" w:lineRule="auto"/>
              <w:rPr>
                <w:rFonts w:hint="default" w:ascii="Times New Roman" w:hAnsi="Times New Roman" w:cs="Times New Roman"/>
              </w:rPr>
            </w:pPr>
            <w:r>
              <w:rPr>
                <w:rFonts w:hint="default" w:ascii="Times New Roman" w:hAnsi="Times New Roman" w:cs="Times New Roman"/>
              </w:rPr>
              <w:t>Pondicherry University</w:t>
            </w:r>
          </w:p>
          <w:p w14:paraId="3FF1F83E">
            <w:pPr>
              <w:tabs>
                <w:tab w:val="left" w:pos="1500"/>
              </w:tabs>
              <w:spacing w:after="0" w:line="240" w:lineRule="auto"/>
              <w:rPr>
                <w:rFonts w:hint="default" w:ascii="Times New Roman" w:hAnsi="Times New Roman" w:cs="Times New Roman"/>
              </w:rPr>
            </w:pPr>
            <w:r>
              <w:rPr>
                <w:rFonts w:hint="default" w:ascii="Times New Roman" w:hAnsi="Times New Roman" w:cs="Times New Roman"/>
              </w:rPr>
              <w:t>Mobile No: 9487778382</w:t>
            </w:r>
          </w:p>
          <w:p w14:paraId="0F9C00CB">
            <w:pPr>
              <w:tabs>
                <w:tab w:val="left" w:pos="1500"/>
              </w:tabs>
              <w:spacing w:after="0" w:line="240" w:lineRule="auto"/>
              <w:rPr>
                <w:rFonts w:hint="default" w:ascii="Times New Roman" w:hAnsi="Times New Roman" w:cs="Times New Roman"/>
              </w:rPr>
            </w:pPr>
            <w:r>
              <w:rPr>
                <w:rFonts w:hint="default" w:ascii="Times New Roman" w:hAnsi="Times New Roman" w:cs="Times New Roman"/>
              </w:rPr>
              <w:t>Email: kalpanarao1@gmail.com</w:t>
            </w:r>
          </w:p>
        </w:tc>
        <w:tc>
          <w:tcPr>
            <w:tcW w:w="4622" w:type="dxa"/>
          </w:tcPr>
          <w:p w14:paraId="5EB6CEA8">
            <w:pPr>
              <w:spacing w:before="240" w:after="0" w:line="240" w:lineRule="auto"/>
              <w:jc w:val="both"/>
              <w:rPr>
                <w:rFonts w:hint="default" w:ascii="Times New Roman" w:hAnsi="Times New Roman" w:cs="Times New Roman"/>
              </w:rPr>
            </w:pPr>
            <w:r>
              <w:rPr>
                <w:rFonts w:hint="default" w:ascii="Times New Roman" w:hAnsi="Times New Roman" w:cs="Times New Roman"/>
              </w:rPr>
              <w:t>Dr. Sudha Sitharaman</w:t>
            </w:r>
          </w:p>
          <w:p w14:paraId="38682C95">
            <w:pPr>
              <w:tabs>
                <w:tab w:val="left" w:pos="1500"/>
              </w:tabs>
              <w:spacing w:after="0" w:line="240" w:lineRule="auto"/>
              <w:rPr>
                <w:rFonts w:hint="default" w:ascii="Times New Roman" w:hAnsi="Times New Roman" w:cs="Times New Roman"/>
              </w:rPr>
            </w:pPr>
            <w:r>
              <w:rPr>
                <w:rFonts w:hint="default" w:ascii="Times New Roman" w:hAnsi="Times New Roman" w:cs="Times New Roman"/>
              </w:rPr>
              <w:t>Associate Professor</w:t>
            </w:r>
          </w:p>
          <w:p w14:paraId="5FE094A1">
            <w:pPr>
              <w:tabs>
                <w:tab w:val="left" w:pos="1500"/>
              </w:tabs>
              <w:spacing w:after="0" w:line="240" w:lineRule="auto"/>
              <w:rPr>
                <w:rFonts w:hint="default" w:ascii="Times New Roman" w:hAnsi="Times New Roman" w:cs="Times New Roman"/>
              </w:rPr>
            </w:pPr>
            <w:r>
              <w:rPr>
                <w:rFonts w:hint="default" w:ascii="Times New Roman" w:hAnsi="Times New Roman" w:cs="Times New Roman"/>
              </w:rPr>
              <w:t>Dept. of Sociology</w:t>
            </w:r>
          </w:p>
          <w:p w14:paraId="0461FF3C">
            <w:pPr>
              <w:tabs>
                <w:tab w:val="left" w:pos="1500"/>
              </w:tabs>
              <w:spacing w:after="0" w:line="240" w:lineRule="auto"/>
              <w:rPr>
                <w:rFonts w:hint="default" w:ascii="Times New Roman" w:hAnsi="Times New Roman" w:cs="Times New Roman"/>
              </w:rPr>
            </w:pPr>
            <w:r>
              <w:rPr>
                <w:rFonts w:hint="default" w:ascii="Times New Roman" w:hAnsi="Times New Roman" w:cs="Times New Roman"/>
              </w:rPr>
              <w:t>Pondicherry University</w:t>
            </w:r>
          </w:p>
          <w:p w14:paraId="4C27E513">
            <w:pPr>
              <w:tabs>
                <w:tab w:val="left" w:pos="1500"/>
              </w:tabs>
              <w:spacing w:after="0" w:line="240" w:lineRule="auto"/>
              <w:rPr>
                <w:rFonts w:hint="default" w:ascii="Times New Roman" w:hAnsi="Times New Roman" w:cs="Times New Roman"/>
              </w:rPr>
            </w:pPr>
            <w:r>
              <w:rPr>
                <w:rFonts w:hint="default" w:ascii="Times New Roman" w:hAnsi="Times New Roman" w:cs="Times New Roman"/>
              </w:rPr>
              <w:t>Mobile No:9442220532</w:t>
            </w:r>
          </w:p>
          <w:p w14:paraId="3DB3D375">
            <w:pPr>
              <w:tabs>
                <w:tab w:val="left" w:pos="1500"/>
              </w:tabs>
              <w:spacing w:after="0" w:line="240" w:lineRule="auto"/>
              <w:rPr>
                <w:rFonts w:hint="default" w:ascii="Times New Roman" w:hAnsi="Times New Roman" w:cs="Times New Roman"/>
              </w:rPr>
            </w:pPr>
            <w:r>
              <w:rPr>
                <w:rFonts w:hint="default" w:ascii="Times New Roman" w:hAnsi="Times New Roman" w:cs="Times New Roman"/>
              </w:rPr>
              <w:t>Email: sudhasitharaman@gmail.com</w:t>
            </w:r>
          </w:p>
        </w:tc>
      </w:tr>
      <w:tr w14:paraId="1E85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2"/>
            <w:tcBorders>
              <w:top w:val="nil"/>
              <w:left w:val="nil"/>
              <w:bottom w:val="nil"/>
              <w:right w:val="nil"/>
            </w:tcBorders>
            <w:shd w:val="clear" w:color="auto" w:fill="BFBFBF"/>
          </w:tcPr>
          <w:p w14:paraId="368F3555">
            <w:pPr>
              <w:pStyle w:val="18"/>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Declaration</w:t>
            </w:r>
          </w:p>
        </w:tc>
      </w:tr>
    </w:tbl>
    <w:p w14:paraId="6C81C608">
      <w:pPr>
        <w:pStyle w:val="18"/>
        <w:rPr>
          <w:rFonts w:hint="default" w:ascii="Times New Roman" w:hAnsi="Times New Roman" w:cs="Times New Roman"/>
          <w:color w:val="000000"/>
          <w:sz w:val="24"/>
          <w:szCs w:val="24"/>
        </w:rPr>
      </w:pPr>
    </w:p>
    <w:p w14:paraId="086BA23A">
      <w:pPr>
        <w:tabs>
          <w:tab w:val="left" w:pos="1500"/>
        </w:tabs>
        <w:spacing w:line="240" w:lineRule="auto"/>
        <w:rPr>
          <w:rFonts w:hint="default" w:ascii="Times New Roman" w:hAnsi="Times New Roman" w:cs="Times New Roman"/>
        </w:rPr>
      </w:pPr>
      <w:r>
        <w:rPr>
          <w:rFonts w:hint="default" w:ascii="Times New Roman" w:hAnsi="Times New Roman" w:cs="Times New Roman"/>
          <w:color w:val="000000"/>
        </w:rPr>
        <w:t>I do hereby declare that the above furnished information are true to the best of my knowledge and belief</w:t>
      </w:r>
      <w:r>
        <w:rPr>
          <w:rFonts w:hint="default" w:ascii="Times New Roman" w:hAnsi="Times New Roman" w:cs="Times New Roman"/>
        </w:rPr>
        <w:t>.</w:t>
      </w:r>
      <w:r>
        <w:rPr>
          <w:rFonts w:hint="default" w:ascii="Times New Roman" w:hAnsi="Times New Roman" w:cs="Times New Roman"/>
        </w:rPr>
        <w:tab/>
      </w:r>
    </w:p>
    <w:p w14:paraId="22D3DCE7">
      <w:pPr>
        <w:tabs>
          <w:tab w:val="left" w:pos="1500"/>
        </w:tabs>
        <w:spacing w:line="240" w:lineRule="auto"/>
        <w:rPr>
          <w:rFonts w:hint="default" w:ascii="Times New Roman" w:hAnsi="Times New Roman" w:cs="Times New Roman"/>
        </w:rPr>
      </w:pPr>
    </w:p>
    <w:p w14:paraId="579E2F47">
      <w:pPr>
        <w:tabs>
          <w:tab w:val="left" w:pos="1500"/>
        </w:tabs>
        <w:spacing w:line="240" w:lineRule="auto"/>
        <w:rPr>
          <w:rFonts w:hint="default" w:ascii="Times New Roman" w:hAnsi="Times New Roman" w:cs="Times New Roman"/>
        </w:rPr>
      </w:pPr>
    </w:p>
    <w:p w14:paraId="789C7DFC">
      <w:pPr>
        <w:tabs>
          <w:tab w:val="left" w:pos="1500"/>
        </w:tabs>
        <w:spacing w:line="240" w:lineRule="auto"/>
        <w:rPr>
          <w:rFonts w:hint="default" w:ascii="Times New Roman" w:hAnsi="Times New Roman" w:cs="Times New Roman"/>
        </w:rPr>
      </w:pPr>
      <w:r>
        <w:rPr>
          <w:rFonts w:hint="default" w:ascii="Times New Roman" w:hAnsi="Times New Roman" w:cs="Times New Roman"/>
        </w:rPr>
        <w:t xml:space="preserve">Date: </w:t>
      </w:r>
      <w:r>
        <w:rPr>
          <w:rFonts w:hint="default" w:ascii="Times New Roman" w:hAnsi="Times New Roman" w:cs="Times New Roman"/>
        </w:rPr>
        <w:fldChar w:fldCharType="begin"/>
      </w:r>
      <w:r>
        <w:rPr>
          <w:rFonts w:hint="default" w:ascii="Times New Roman" w:hAnsi="Times New Roman" w:cs="Times New Roman"/>
        </w:rPr>
        <w:instrText xml:space="preserve"> DATE \@ "MMMM d, yyyy" </w:instrText>
      </w:r>
      <w:r>
        <w:rPr>
          <w:rFonts w:hint="default" w:ascii="Times New Roman" w:hAnsi="Times New Roman" w:cs="Times New Roman"/>
        </w:rPr>
        <w:fldChar w:fldCharType="separate"/>
      </w:r>
      <w:r>
        <w:rPr>
          <w:rFonts w:hint="default" w:ascii="Times New Roman" w:hAnsi="Times New Roman" w:cs="Times New Roman"/>
        </w:rPr>
        <w:t>August 6, 2024</w:t>
      </w:r>
      <w:r>
        <w:rPr>
          <w:rFonts w:hint="default" w:ascii="Times New Roman" w:hAnsi="Times New Roman" w:cs="Times New Roman"/>
        </w:rPr>
        <w:fldChar w:fldCharType="end"/>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Lahari Behera</w:t>
      </w:r>
    </w:p>
    <w:sectPr>
      <w:pgSz w:w="11907" w:h="16839"/>
      <w:pgMar w:top="864" w:right="1440" w:bottom="864"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ngal">
    <w:altName w:val="Segoe Print"/>
    <w:panose1 w:val="02040503050203030202"/>
    <w:charset w:val="01"/>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C4"/>
    <w:rsid w:val="004D42F1"/>
    <w:rsid w:val="00DD42FB"/>
    <w:rsid w:val="00FC17C4"/>
    <w:rsid w:val="0F5D119A"/>
    <w:rsid w:val="142007B0"/>
    <w:rsid w:val="31630496"/>
    <w:rsid w:val="63AE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4"/>
      <w:lang w:val="en-US" w:eastAsia="en-US"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uiPriority w:val="99"/>
    <w:pPr>
      <w:spacing w:after="0" w:line="240" w:lineRule="auto"/>
    </w:pPr>
    <w:rPr>
      <w:rFonts w:ascii="Tahoma" w:hAnsi="Tahoma" w:cs="Mangal"/>
      <w:sz w:val="16"/>
      <w:szCs w:val="14"/>
    </w:rPr>
  </w:style>
  <w:style w:type="paragraph" w:styleId="5">
    <w:name w:val="Document Map"/>
    <w:basedOn w:val="1"/>
    <w:link w:val="22"/>
    <w:uiPriority w:val="99"/>
    <w:pPr>
      <w:spacing w:after="0" w:line="240" w:lineRule="auto"/>
    </w:pPr>
    <w:rPr>
      <w:rFonts w:ascii="Tahoma" w:hAnsi="Tahoma" w:cs="Mangal"/>
      <w:sz w:val="16"/>
      <w:szCs w:val="14"/>
    </w:rPr>
  </w:style>
  <w:style w:type="paragraph" w:styleId="6">
    <w:name w:val="footer"/>
    <w:basedOn w:val="1"/>
    <w:link w:val="20"/>
    <w:uiPriority w:val="99"/>
    <w:pPr>
      <w:tabs>
        <w:tab w:val="center" w:pos="4680"/>
        <w:tab w:val="right" w:pos="9360"/>
      </w:tabs>
      <w:spacing w:after="0" w:line="240" w:lineRule="auto"/>
    </w:pPr>
  </w:style>
  <w:style w:type="character" w:styleId="7">
    <w:name w:val="Hyperlink"/>
    <w:uiPriority w:val="0"/>
    <w:rPr>
      <w:color w:val="0000FF"/>
      <w:u w:val="single"/>
    </w:rPr>
  </w:style>
  <w:style w:type="paragraph" w:styleId="8">
    <w:name w:val="Subtitle"/>
    <w:basedOn w:val="1"/>
    <w:next w:val="1"/>
    <w:link w:val="17"/>
    <w:qFormat/>
    <w:uiPriority w:val="11"/>
    <w:pPr>
      <w:spacing w:after="60"/>
      <w:jc w:val="center"/>
      <w:outlineLvl w:val="1"/>
    </w:pPr>
    <w:rPr>
      <w:rFonts w:ascii="Cambria" w:hAnsi="Cambria" w:eastAsia="Times New Roman" w:cs="Mangal"/>
      <w:lang w:bidi="ar-SA"/>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Medium Grid 3"/>
    <w:basedOn w:val="3"/>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1">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3"/>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7">
    <w:name w:val="Subtitle Char"/>
    <w:basedOn w:val="2"/>
    <w:link w:val="8"/>
    <w:uiPriority w:val="11"/>
    <w:rPr>
      <w:rFonts w:ascii="Cambria" w:hAnsi="Cambria" w:eastAsia="Times New Roman" w:cs="Mangal"/>
      <w:sz w:val="24"/>
      <w:szCs w:val="24"/>
    </w:rPr>
  </w:style>
  <w:style w:type="paragraph" w:styleId="18">
    <w:name w:val="No Spacing"/>
    <w:qFormat/>
    <w:uiPriority w:val="1"/>
    <w:pPr>
      <w:spacing w:after="0" w:line="240" w:lineRule="auto"/>
    </w:pPr>
    <w:rPr>
      <w:rFonts w:ascii="Calibri" w:hAnsi="Calibri" w:eastAsia="Calibri" w:cs="SimSun"/>
      <w:sz w:val="22"/>
      <w:szCs w:val="22"/>
      <w:lang w:val="en-US" w:eastAsia="en-US" w:bidi="ar-SA"/>
    </w:rPr>
  </w:style>
  <w:style w:type="character" w:customStyle="1" w:styleId="19">
    <w:name w:val="Balloon Text Char"/>
    <w:basedOn w:val="2"/>
    <w:link w:val="4"/>
    <w:uiPriority w:val="99"/>
    <w:rPr>
      <w:rFonts w:ascii="Tahoma" w:hAnsi="Tahoma" w:eastAsia="Calibri" w:cs="Mangal"/>
      <w:sz w:val="16"/>
      <w:szCs w:val="14"/>
      <w:lang w:bidi="hi-IN"/>
    </w:rPr>
  </w:style>
  <w:style w:type="character" w:customStyle="1" w:styleId="20">
    <w:name w:val="Footer Char"/>
    <w:basedOn w:val="2"/>
    <w:link w:val="6"/>
    <w:qFormat/>
    <w:uiPriority w:val="99"/>
    <w:rPr>
      <w:rFonts w:ascii="Times New Roman" w:hAnsi="Times New Roman" w:eastAsia="Calibri" w:cs="Times New Roman"/>
      <w:sz w:val="24"/>
      <w:szCs w:val="24"/>
      <w:lang w:bidi="hi-IN"/>
    </w:rPr>
  </w:style>
  <w:style w:type="paragraph" w:styleId="21">
    <w:name w:val="List Paragraph"/>
    <w:basedOn w:val="1"/>
    <w:qFormat/>
    <w:uiPriority w:val="34"/>
    <w:pPr>
      <w:ind w:left="720"/>
      <w:contextualSpacing/>
    </w:pPr>
    <w:rPr>
      <w:rFonts w:cs="Mangal"/>
      <w:szCs w:val="21"/>
    </w:rPr>
  </w:style>
  <w:style w:type="character" w:customStyle="1" w:styleId="22">
    <w:name w:val="Document Map Char"/>
    <w:basedOn w:val="2"/>
    <w:link w:val="5"/>
    <w:uiPriority w:val="99"/>
    <w:rPr>
      <w:rFonts w:ascii="Tahoma" w:hAnsi="Tahoma" w:eastAsia="Calibri" w:cs="Mangal"/>
      <w:sz w:val="16"/>
      <w:szCs w:val="14"/>
      <w:lang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Pages>
  <Words>911</Words>
  <Characters>5194</Characters>
  <Lines>43</Lines>
  <Paragraphs>12</Paragraphs>
  <TotalTime>26</TotalTime>
  <ScaleCrop>false</ScaleCrop>
  <LinksUpToDate>false</LinksUpToDate>
  <CharactersWithSpaces>6093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2024-08-06T01:39:00Z</dcterms:created>
  <dc:creator>Shubhranshu</dc:creator>
  <cp:lastModifiedBy>WPS_1722903954</cp:lastModifiedBy>
  <cp:lastPrinted>2014-11-10T06:25:00Z</cp:lastPrinted>
  <dcterms:modified xsi:type="dcterms:W3CDTF">2024-08-06T02:14:10Z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0739bd4e0ec34b4a955724c4acbc1c66</vt:lpwstr>
  </property>
  <property fmtid="{D5CDD505-2E9C-101B-9397-08002B2CF9AE}" pid="3" name="KSOProductBuildVer">
    <vt:lpwstr>1033-12.2.0.17545</vt:lpwstr>
  </property>
</Properties>
</file>